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192"/>
        <w:ind w:left="1977" w:right="2082" w:firstLine="0"/>
        <w:jc w:val="center"/>
        <w:rPr>
          <w:rFonts w:ascii="宋体" w:eastAsia="宋体" w:hint="eastAsia"/>
          <w:sz w:val="54"/>
        </w:rPr>
      </w:pPr>
      <w:r>
        <w:rPr>
          <w:rFonts w:ascii="Calibri" w:eastAsia="Calibri"/>
          <w:spacing w:val="8"/>
          <w:w w:val="110"/>
          <w:sz w:val="46"/>
        </w:rPr>
        <w:t>2019</w:t>
      </w:r>
      <w:r>
        <w:rPr>
          <w:rFonts w:ascii="宋体" w:eastAsia="宋体" w:hint="eastAsia"/>
          <w:spacing w:val="4"/>
          <w:w w:val="110"/>
          <w:sz w:val="54"/>
        </w:rPr>
        <w:t>年度</w:t>
      </w:r>
    </w:p>
    <w:p>
      <w:pPr>
        <w:spacing w:line="295" w:lineRule="auto" w:before="159"/>
        <w:ind w:left="1977" w:right="2083" w:firstLine="0"/>
        <w:jc w:val="center"/>
        <w:rPr>
          <w:rFonts w:ascii="宋体" w:eastAsia="宋体" w:hint="eastAsia"/>
          <w:sz w:val="54"/>
        </w:rPr>
      </w:pPr>
      <w:r>
        <w:rPr>
          <w:rFonts w:ascii="宋体" w:eastAsia="宋体" w:hint="eastAsia"/>
          <w:spacing w:val="8"/>
          <w:w w:val="105"/>
          <w:sz w:val="54"/>
        </w:rPr>
        <w:t>郯</w:t>
      </w:r>
      <w:r>
        <w:rPr>
          <w:rFonts w:ascii="宋体" w:eastAsia="宋体" w:hint="eastAsia"/>
          <w:spacing w:val="8"/>
          <w:w w:val="105"/>
          <w:sz w:val="53"/>
        </w:rPr>
        <w:t>城县</w:t>
      </w:r>
      <w:r>
        <w:rPr>
          <w:rFonts w:ascii="宋体" w:eastAsia="宋体" w:hint="eastAsia"/>
          <w:spacing w:val="8"/>
          <w:w w:val="105"/>
          <w:sz w:val="51"/>
        </w:rPr>
        <w:t>人</w:t>
      </w:r>
      <w:r>
        <w:rPr>
          <w:rFonts w:ascii="宋体" w:eastAsia="宋体" w:hint="eastAsia"/>
          <w:spacing w:val="8"/>
          <w:w w:val="105"/>
          <w:sz w:val="52"/>
        </w:rPr>
        <w:t>民</w:t>
      </w:r>
      <w:r>
        <w:rPr>
          <w:rFonts w:ascii="宋体" w:eastAsia="宋体" w:hint="eastAsia"/>
          <w:spacing w:val="1"/>
          <w:w w:val="105"/>
          <w:sz w:val="54"/>
        </w:rPr>
        <w:t>检察院</w:t>
      </w:r>
      <w:r>
        <w:rPr>
          <w:rFonts w:ascii="宋体" w:eastAsia="宋体" w:hint="eastAsia"/>
          <w:spacing w:val="6"/>
          <w:w w:val="105"/>
          <w:sz w:val="54"/>
        </w:rPr>
        <w:t>部门决算</w:t>
      </w:r>
    </w:p>
    <w:p>
      <w:pPr>
        <w:spacing w:after="0" w:line="295" w:lineRule="auto"/>
        <w:jc w:val="center"/>
        <w:rPr>
          <w:rFonts w:ascii="宋体" w:eastAsia="宋体" w:hint="eastAsia"/>
          <w:sz w:val="54"/>
        </w:rPr>
        <w:sectPr>
          <w:footerReference w:type="default" r:id="rId5"/>
          <w:type w:val="continuous"/>
          <w:pgSz w:w="11900" w:h="16840"/>
          <w:pgMar w:footer="267" w:top="1580" w:bottom="460" w:left="1660" w:right="1560"/>
          <w:pgNumType w:start="1"/>
        </w:sectPr>
      </w:pPr>
    </w:p>
    <w:p>
      <w:pPr>
        <w:pStyle w:val="Heading1"/>
        <w:tabs>
          <w:tab w:pos="1517" w:val="left" w:leader="none"/>
        </w:tabs>
        <w:spacing w:before="24"/>
      </w:pPr>
      <w:r>
        <w:rPr/>
        <w:t>目</w:t>
        <w:tab/>
        <w:t>录</w:t>
      </w:r>
    </w:p>
    <w:p>
      <w:pPr>
        <w:spacing w:before="41"/>
        <w:ind w:left="870" w:right="0" w:firstLine="0"/>
        <w:jc w:val="left"/>
        <w:rPr>
          <w:rFonts w:ascii="黑体" w:eastAsia="黑体" w:hint="eastAsia"/>
          <w:sz w:val="32"/>
        </w:rPr>
      </w:pPr>
      <w:r>
        <w:rPr>
          <w:rFonts w:ascii="黑体" w:eastAsia="黑体" w:hint="eastAsia"/>
          <w:sz w:val="32"/>
        </w:rPr>
        <w:t>第一部分 部门概况</w:t>
      </w:r>
    </w:p>
    <w:p>
      <w:pPr>
        <w:pStyle w:val="BodyText"/>
        <w:spacing w:line="264" w:lineRule="auto" w:before="59"/>
        <w:ind w:left="870" w:right="5764"/>
      </w:pPr>
      <w:r>
        <w:rPr/>
        <w:t>一、部门职责二、机构设置</w:t>
      </w:r>
    </w:p>
    <w:p>
      <w:pPr>
        <w:spacing w:before="19"/>
        <w:ind w:left="870" w:right="0" w:firstLine="0"/>
        <w:jc w:val="left"/>
        <w:rPr>
          <w:rFonts w:ascii="黑体" w:eastAsia="黑体" w:hint="eastAsia"/>
          <w:sz w:val="32"/>
        </w:rPr>
      </w:pPr>
      <w:r>
        <w:rPr>
          <w:rFonts w:ascii="黑体" w:eastAsia="黑体" w:hint="eastAsia"/>
          <w:sz w:val="32"/>
        </w:rPr>
        <w:t>第二部分 2019年度部门决算表</w:t>
      </w:r>
    </w:p>
    <w:p>
      <w:pPr>
        <w:pStyle w:val="BodyText"/>
        <w:spacing w:line="264" w:lineRule="auto" w:before="59"/>
        <w:ind w:left="870" w:right="4403"/>
      </w:pPr>
      <w:r>
        <w:rPr>
          <w:spacing w:val="-2"/>
        </w:rPr>
        <w:t>一、收入支出决算总表</w:t>
      </w:r>
      <w:r>
        <w:rPr/>
        <w:t>二、收入决算表</w:t>
      </w:r>
    </w:p>
    <w:p>
      <w:pPr>
        <w:pStyle w:val="BodyText"/>
        <w:spacing w:line="434" w:lineRule="exact"/>
        <w:ind w:left="870"/>
      </w:pPr>
      <w:r>
        <w:rPr/>
        <w:t>三、支出决算表</w:t>
      </w:r>
    </w:p>
    <w:p>
      <w:pPr>
        <w:pStyle w:val="BodyText"/>
        <w:spacing w:before="43"/>
        <w:ind w:left="870"/>
      </w:pPr>
      <w:r>
        <w:rPr/>
        <w:t>四、财政拨款收入支出决算总表</w:t>
      </w:r>
    </w:p>
    <w:p>
      <w:pPr>
        <w:pStyle w:val="BodyText"/>
        <w:spacing w:before="43"/>
        <w:ind w:left="870"/>
      </w:pPr>
      <w:r>
        <w:rPr/>
        <w:t>五、一般公共预算财政拨款支出决算表</w:t>
      </w:r>
    </w:p>
    <w:p>
      <w:pPr>
        <w:pStyle w:val="BodyText"/>
        <w:spacing w:before="43"/>
        <w:ind w:left="870"/>
      </w:pPr>
      <w:r>
        <w:rPr/>
        <w:t>六、一般公共预算财政拨款基本支出决算表</w:t>
      </w:r>
    </w:p>
    <w:p>
      <w:pPr>
        <w:pStyle w:val="BodyText"/>
        <w:spacing w:before="43"/>
        <w:ind w:left="870"/>
      </w:pPr>
      <w:r>
        <w:rPr/>
        <w:t>七、一般公共预算财政拨款“三公”经费支出决算</w:t>
      </w:r>
    </w:p>
    <w:p>
      <w:pPr>
        <w:pStyle w:val="BodyText"/>
        <w:spacing w:before="43"/>
        <w:ind w:left="105"/>
      </w:pPr>
      <w:r>
        <w:rPr>
          <w:w w:val="100"/>
        </w:rPr>
        <w:t>表</w:t>
      </w:r>
    </w:p>
    <w:p>
      <w:pPr>
        <w:pStyle w:val="BodyText"/>
        <w:spacing w:before="43"/>
        <w:ind w:left="870"/>
      </w:pPr>
      <w:r>
        <w:rPr/>
        <w:t>八、政府性基金预算财政拨款收入支出决算表</w:t>
      </w:r>
    </w:p>
    <w:p>
      <w:pPr>
        <w:spacing w:before="63"/>
        <w:ind w:left="870" w:right="0" w:firstLine="0"/>
        <w:jc w:val="left"/>
        <w:rPr>
          <w:rFonts w:ascii="黑体" w:eastAsia="黑体" w:hint="eastAsia"/>
          <w:sz w:val="32"/>
        </w:rPr>
      </w:pPr>
      <w:r>
        <w:rPr>
          <w:rFonts w:ascii="黑体" w:eastAsia="黑体" w:hint="eastAsia"/>
          <w:sz w:val="32"/>
        </w:rPr>
        <w:t>第三部分 2019年度部门决算情况说明</w:t>
      </w:r>
    </w:p>
    <w:p>
      <w:pPr>
        <w:pStyle w:val="BodyText"/>
        <w:spacing w:line="264" w:lineRule="auto" w:before="59"/>
        <w:ind w:left="870" w:right="3041"/>
      </w:pPr>
      <w:r>
        <w:rPr>
          <w:spacing w:val="-2"/>
        </w:rPr>
        <w:t>一、收入支出决算总体情况说明</w:t>
      </w:r>
      <w:r>
        <w:rPr/>
        <w:t>二、收入决算情况说明</w:t>
      </w:r>
    </w:p>
    <w:p>
      <w:pPr>
        <w:pStyle w:val="BodyText"/>
        <w:spacing w:line="434" w:lineRule="exact"/>
        <w:ind w:left="870"/>
      </w:pPr>
      <w:r>
        <w:rPr/>
        <w:t>三、支出决算情况说明</w:t>
      </w:r>
    </w:p>
    <w:p>
      <w:pPr>
        <w:pStyle w:val="BodyText"/>
        <w:spacing w:before="43"/>
        <w:ind w:left="870"/>
      </w:pPr>
      <w:r>
        <w:rPr/>
        <w:t>四、财政拨款收入支出决算总体情况说明</w:t>
      </w:r>
    </w:p>
    <w:p>
      <w:pPr>
        <w:pStyle w:val="BodyText"/>
        <w:spacing w:before="43"/>
        <w:ind w:left="870"/>
      </w:pPr>
      <w:r>
        <w:rPr/>
        <w:t>五、一般公共预算财政拨款支出决算情况说明</w:t>
      </w:r>
    </w:p>
    <w:p>
      <w:pPr>
        <w:pStyle w:val="BodyText"/>
        <w:spacing w:line="264" w:lineRule="auto" w:before="43"/>
        <w:ind w:left="870" w:right="202"/>
      </w:pPr>
      <w:r>
        <w:rPr/>
        <w:t>六、一般公共预算财政拨款基本支出决算情况说明七、一般公共预算财政拨款“三公”经费支出决算</w:t>
      </w:r>
    </w:p>
    <w:p>
      <w:pPr>
        <w:pStyle w:val="BodyText"/>
        <w:spacing w:line="434" w:lineRule="exact"/>
        <w:ind w:left="105"/>
      </w:pPr>
      <w:r>
        <w:rPr/>
        <w:t>情况说明</w:t>
      </w:r>
    </w:p>
    <w:p>
      <w:pPr>
        <w:pStyle w:val="BodyText"/>
        <w:spacing w:before="43"/>
        <w:ind w:left="870"/>
      </w:pPr>
      <w:r>
        <w:rPr/>
        <w:t>八、政府性基金预算财政拨款收入支出决算情况说</w:t>
      </w:r>
    </w:p>
    <w:p>
      <w:pPr>
        <w:pStyle w:val="BodyText"/>
        <w:spacing w:before="43"/>
        <w:ind w:left="105"/>
      </w:pPr>
      <w:r>
        <w:rPr>
          <w:w w:val="100"/>
        </w:rPr>
        <w:t>明</w:t>
      </w:r>
    </w:p>
    <w:p>
      <w:pPr>
        <w:pStyle w:val="BodyText"/>
        <w:spacing w:before="43"/>
        <w:ind w:left="870"/>
      </w:pPr>
      <w:r>
        <w:rPr/>
        <w:t>九、重要事项情况说明</w:t>
      </w:r>
    </w:p>
    <w:p>
      <w:pPr>
        <w:spacing w:line="285" w:lineRule="auto" w:before="63"/>
        <w:ind w:left="870" w:right="5034" w:firstLine="0"/>
        <w:jc w:val="left"/>
        <w:rPr>
          <w:rFonts w:ascii="黑体" w:eastAsia="黑体" w:hint="eastAsia"/>
          <w:sz w:val="32"/>
        </w:rPr>
      </w:pPr>
      <w:r>
        <w:rPr>
          <w:rFonts w:ascii="黑体" w:eastAsia="黑体" w:hint="eastAsia"/>
          <w:sz w:val="32"/>
        </w:rPr>
        <w:t>第四部分 名词解释第五部分 附件</w:t>
      </w:r>
    </w:p>
    <w:p>
      <w:pPr>
        <w:spacing w:after="0" w:line="285" w:lineRule="auto"/>
        <w:jc w:val="left"/>
        <w:rPr>
          <w:rFonts w:ascii="黑体" w:eastAsia="黑体" w:hint="eastAsia"/>
          <w:sz w:val="32"/>
        </w:rPr>
        <w:sectPr>
          <w:pgSz w:w="11900" w:h="16840"/>
          <w:pgMar w:header="0" w:footer="267" w:top="1320" w:bottom="460" w:left="1660" w:right="1560"/>
        </w:sect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spacing w:before="11"/>
        <w:rPr>
          <w:rFonts w:ascii="黑体"/>
          <w:sz w:val="27"/>
        </w:rPr>
      </w:pPr>
    </w:p>
    <w:p>
      <w:pPr>
        <w:pStyle w:val="Heading1"/>
        <w:tabs>
          <w:tab w:pos="2155" w:val="left" w:leader="none"/>
        </w:tabs>
      </w:pPr>
      <w:r>
        <w:rPr/>
        <w:t>第一部分</w:t>
        <w:tab/>
        <w:t>部门概况</w:t>
      </w:r>
    </w:p>
    <w:p>
      <w:pPr>
        <w:spacing w:after="0"/>
        <w:sectPr>
          <w:pgSz w:w="11900" w:h="16840"/>
          <w:pgMar w:header="0" w:footer="267" w:top="1580" w:bottom="460" w:left="1660" w:right="1560"/>
        </w:sectPr>
      </w:pPr>
    </w:p>
    <w:p>
      <w:pPr>
        <w:spacing w:before="36"/>
        <w:ind w:left="870" w:right="0" w:firstLine="0"/>
        <w:jc w:val="left"/>
        <w:rPr>
          <w:rFonts w:ascii="黑体" w:eastAsia="黑体" w:hint="eastAsia"/>
          <w:sz w:val="32"/>
        </w:rPr>
      </w:pPr>
      <w:r>
        <w:rPr>
          <w:rFonts w:ascii="黑体" w:eastAsia="黑体" w:hint="eastAsia"/>
          <w:sz w:val="32"/>
        </w:rPr>
        <w:t>一、部门职责</w:t>
      </w:r>
    </w:p>
    <w:p>
      <w:pPr>
        <w:pStyle w:val="BodyText"/>
        <w:spacing w:line="328" w:lineRule="auto" w:before="166"/>
        <w:ind w:left="105" w:right="202" w:firstLine="765"/>
        <w:jc w:val="both"/>
      </w:pPr>
      <w:r>
        <w:rPr/>
        <w:t>检察机关是国家的法律监督机关，我院主要通过履行侦查、批准逮捕、审查起诉、支持公诉等法律监督职能保证国家法律的统一和正确实施。主要职责是：</w:t>
      </w:r>
    </w:p>
    <w:p>
      <w:pPr>
        <w:pStyle w:val="BodyText"/>
        <w:spacing w:line="432" w:lineRule="exact"/>
        <w:ind w:left="870"/>
      </w:pPr>
      <w:r>
        <w:rPr/>
        <w:t>（一）对于直接受理的刑事案件进行侦查；</w:t>
      </w:r>
    </w:p>
    <w:p>
      <w:pPr>
        <w:pStyle w:val="BodyText"/>
        <w:spacing w:line="328" w:lineRule="auto" w:before="160"/>
        <w:ind w:left="105" w:right="202" w:firstLine="765"/>
        <w:jc w:val="both"/>
      </w:pPr>
      <w:r>
        <w:rPr/>
        <w:t>（二）对于公安机关侦查的案件进行审查，决定是否逮捕、起诉或者免于起诉；对于公安机关的侦查活动是否合法实行监督。</w:t>
      </w:r>
    </w:p>
    <w:p>
      <w:pPr>
        <w:pStyle w:val="BodyText"/>
        <w:spacing w:line="328" w:lineRule="auto"/>
        <w:ind w:left="105" w:right="202" w:firstLine="765"/>
      </w:pPr>
      <w:r>
        <w:rPr/>
        <w:t>（三）对于刑事案件提起公诉，支持公诉；对于人民法院的审判活动是否合法实行严格监督。</w:t>
      </w:r>
    </w:p>
    <w:p>
      <w:pPr>
        <w:pStyle w:val="BodyText"/>
        <w:spacing w:line="328" w:lineRule="auto"/>
        <w:ind w:left="105" w:right="202" w:firstLine="765"/>
      </w:pPr>
      <w:r>
        <w:rPr/>
        <w:t>（四）对于刑事案件判决裁定的执行和监狱、看守所的活动是否合法实行监督。</w:t>
      </w:r>
    </w:p>
    <w:p>
      <w:pPr>
        <w:spacing w:after="0" w:line="328" w:lineRule="auto"/>
        <w:sectPr>
          <w:pgSz w:w="11900" w:h="16840"/>
          <w:pgMar w:header="0" w:footer="267" w:top="1440" w:bottom="460" w:left="1660" w:right="1560"/>
        </w:sectPr>
      </w:pPr>
    </w:p>
    <w:p>
      <w:pPr>
        <w:spacing w:before="36"/>
        <w:ind w:left="870" w:right="0" w:firstLine="0"/>
        <w:jc w:val="left"/>
        <w:rPr>
          <w:rFonts w:ascii="黑体" w:eastAsia="黑体" w:hint="eastAsia"/>
          <w:sz w:val="32"/>
        </w:rPr>
      </w:pPr>
      <w:r>
        <w:rPr>
          <w:rFonts w:ascii="黑体" w:eastAsia="黑体" w:hint="eastAsia"/>
          <w:sz w:val="32"/>
        </w:rPr>
        <w:t>二、机构设置</w:t>
      </w:r>
    </w:p>
    <w:p>
      <w:pPr>
        <w:pStyle w:val="BodyText"/>
        <w:spacing w:line="328" w:lineRule="auto" w:before="166"/>
        <w:ind w:left="105" w:right="202" w:firstLine="765"/>
      </w:pPr>
      <w:r>
        <w:rPr/>
        <w:t>从决算单位构成看，郯城县人民检察院部门决算包括：检察院本部以及下属事业单位信息中心。</w:t>
      </w:r>
    </w:p>
    <w:p>
      <w:pPr>
        <w:pStyle w:val="BodyText"/>
        <w:spacing w:line="328" w:lineRule="auto"/>
        <w:ind w:left="105" w:right="202" w:firstLine="765"/>
      </w:pPr>
      <w:r>
        <w:rPr/>
        <w:pict>
          <v:shape style="position:absolute;margin-left:88.254044pt;margin-top:55.81802pt;width:421.95pt;height:79.8pt;mso-position-horizontal-relative:page;mso-position-vertical-relative:paragraph;z-index:251658240" type="#_x0000_t202" filled="false" stroked="false">
            <v:textbox inset="0,0,0,0">
              <w:txbxContent>
                <w:tbl>
                  <w:tblPr>
                    <w:tblW w:w="0" w:type="auto"/>
                    <w:jc w:val="left"/>
                    <w:tblInd w:w="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0" w:type="dxa"/>
                      <w:left w:w="0" w:type="dxa"/>
                      <w:bottom w:w="0" w:type="dxa"/>
                      <w:right w:w="0" w:type="dxa"/>
                    </w:tblCellMar>
                    <w:tblLook w:val="01E0"/>
                  </w:tblPr>
                  <w:tblGrid>
                    <w:gridCol w:w="936"/>
                    <w:gridCol w:w="3744"/>
                    <w:gridCol w:w="3744"/>
                  </w:tblGrid>
                  <w:tr>
                    <w:trPr>
                      <w:trHeight w:val="484" w:hRule="atLeast"/>
                    </w:trPr>
                    <w:tc>
                      <w:tcPr>
                        <w:tcW w:w="936" w:type="dxa"/>
                      </w:tcPr>
                      <w:p>
                        <w:pPr>
                          <w:pStyle w:val="TableParagraph"/>
                          <w:spacing w:before="96"/>
                          <w:ind w:left="241" w:right="220"/>
                          <w:jc w:val="center"/>
                          <w:rPr>
                            <w:sz w:val="21"/>
                          </w:rPr>
                        </w:pPr>
                        <w:r>
                          <w:rPr>
                            <w:sz w:val="21"/>
                          </w:rPr>
                          <w:t>序号</w:t>
                        </w:r>
                      </w:p>
                    </w:tc>
                    <w:tc>
                      <w:tcPr>
                        <w:tcW w:w="3744" w:type="dxa"/>
                      </w:tcPr>
                      <w:p>
                        <w:pPr>
                          <w:pStyle w:val="TableParagraph"/>
                          <w:spacing w:before="96"/>
                          <w:ind w:left="1329" w:right="1309"/>
                          <w:jc w:val="center"/>
                          <w:rPr>
                            <w:sz w:val="21"/>
                          </w:rPr>
                        </w:pPr>
                        <w:r>
                          <w:rPr>
                            <w:sz w:val="21"/>
                          </w:rPr>
                          <w:t>单位名称</w:t>
                        </w:r>
                      </w:p>
                    </w:tc>
                    <w:tc>
                      <w:tcPr>
                        <w:tcW w:w="3744" w:type="dxa"/>
                      </w:tcPr>
                      <w:p>
                        <w:pPr>
                          <w:pStyle w:val="TableParagraph"/>
                          <w:spacing w:before="96"/>
                          <w:ind w:left="1328" w:right="1309"/>
                          <w:jc w:val="center"/>
                          <w:rPr>
                            <w:sz w:val="21"/>
                          </w:rPr>
                        </w:pPr>
                        <w:r>
                          <w:rPr>
                            <w:sz w:val="21"/>
                          </w:rPr>
                          <w:t>备注</w:t>
                        </w:r>
                      </w:p>
                    </w:tc>
                  </w:tr>
                  <w:tr>
                    <w:trPr>
                      <w:trHeight w:val="527" w:hRule="atLeast"/>
                    </w:trPr>
                    <w:tc>
                      <w:tcPr>
                        <w:tcW w:w="936" w:type="dxa"/>
                      </w:tcPr>
                      <w:p>
                        <w:pPr>
                          <w:pStyle w:val="TableParagraph"/>
                          <w:spacing w:before="128"/>
                          <w:ind w:left="21"/>
                          <w:jc w:val="center"/>
                          <w:rPr>
                            <w:sz w:val="21"/>
                          </w:rPr>
                        </w:pPr>
                        <w:r>
                          <w:rPr>
                            <w:w w:val="101"/>
                            <w:sz w:val="21"/>
                          </w:rPr>
                          <w:t>1</w:t>
                        </w:r>
                      </w:p>
                    </w:tc>
                    <w:tc>
                      <w:tcPr>
                        <w:tcW w:w="3744" w:type="dxa"/>
                      </w:tcPr>
                      <w:p>
                        <w:pPr>
                          <w:pStyle w:val="TableParagraph"/>
                          <w:spacing w:before="128"/>
                          <w:ind w:left="1329" w:right="1309"/>
                          <w:jc w:val="center"/>
                          <w:rPr>
                            <w:sz w:val="21"/>
                          </w:rPr>
                        </w:pPr>
                        <w:r>
                          <w:rPr>
                            <w:sz w:val="21"/>
                          </w:rPr>
                          <w:t>检察院本部</w:t>
                        </w:r>
                      </w:p>
                    </w:tc>
                    <w:tc>
                      <w:tcPr>
                        <w:tcW w:w="3744" w:type="dxa"/>
                      </w:tcPr>
                      <w:p>
                        <w:pPr>
                          <w:pStyle w:val="TableParagraph"/>
                          <w:rPr>
                            <w:rFonts w:ascii="Times New Roman"/>
                            <w:sz w:val="30"/>
                          </w:rPr>
                        </w:pPr>
                      </w:p>
                    </w:tc>
                  </w:tr>
                  <w:tr>
                    <w:trPr>
                      <w:trHeight w:val="527" w:hRule="atLeast"/>
                    </w:trPr>
                    <w:tc>
                      <w:tcPr>
                        <w:tcW w:w="936" w:type="dxa"/>
                      </w:tcPr>
                      <w:p>
                        <w:pPr>
                          <w:pStyle w:val="TableParagraph"/>
                          <w:spacing w:before="128"/>
                          <w:ind w:left="21"/>
                          <w:jc w:val="center"/>
                          <w:rPr>
                            <w:sz w:val="21"/>
                          </w:rPr>
                        </w:pPr>
                        <w:r>
                          <w:rPr>
                            <w:w w:val="101"/>
                            <w:sz w:val="21"/>
                          </w:rPr>
                          <w:t>2</w:t>
                        </w:r>
                      </w:p>
                    </w:tc>
                    <w:tc>
                      <w:tcPr>
                        <w:tcW w:w="3744" w:type="dxa"/>
                      </w:tcPr>
                      <w:p>
                        <w:pPr>
                          <w:pStyle w:val="TableParagraph"/>
                          <w:spacing w:before="128"/>
                          <w:ind w:left="1329" w:right="1309"/>
                          <w:jc w:val="center"/>
                          <w:rPr>
                            <w:sz w:val="21"/>
                          </w:rPr>
                        </w:pPr>
                        <w:r>
                          <w:rPr>
                            <w:sz w:val="21"/>
                          </w:rPr>
                          <w:t>信息中心</w:t>
                        </w:r>
                      </w:p>
                    </w:tc>
                    <w:tc>
                      <w:tcPr>
                        <w:tcW w:w="3744" w:type="dxa"/>
                      </w:tcPr>
                      <w:p>
                        <w:pPr>
                          <w:pStyle w:val="TableParagraph"/>
                          <w:rPr>
                            <w:rFonts w:ascii="Times New Roman"/>
                            <w:sz w:val="30"/>
                          </w:rPr>
                        </w:pPr>
                      </w:p>
                    </w:tc>
                  </w:tr>
                </w:tbl>
                <w:p>
                  <w:pPr>
                    <w:pStyle w:val="BodyText"/>
                  </w:pPr>
                </w:p>
              </w:txbxContent>
            </v:textbox>
            <w10:wrap type="none"/>
          </v:shape>
        </w:pict>
      </w:r>
      <w:r>
        <w:rPr/>
        <w:t>纳入郯城县人民检察院2019年度部门决算编制范围的预算单位2个，包括：</w:t>
      </w:r>
    </w:p>
    <w:p>
      <w:pPr>
        <w:spacing w:after="0" w:line="328" w:lineRule="auto"/>
        <w:sectPr>
          <w:pgSz w:w="11900" w:h="16840"/>
          <w:pgMar w:header="0" w:footer="267" w:top="1440" w:bottom="460" w:left="1660" w:right="15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7"/>
        </w:rPr>
      </w:pPr>
    </w:p>
    <w:p>
      <w:pPr>
        <w:pStyle w:val="Heading1"/>
        <w:spacing w:line="280" w:lineRule="auto"/>
        <w:ind w:left="2439" w:right="2409" w:firstLine="1063"/>
        <w:jc w:val="left"/>
      </w:pPr>
      <w:r>
        <w:rPr/>
        <w:t>第 二 部 分 2019年度部门决算表</w:t>
      </w:r>
    </w:p>
    <w:p>
      <w:pPr>
        <w:spacing w:after="0" w:line="280" w:lineRule="auto"/>
        <w:jc w:val="left"/>
        <w:sectPr>
          <w:pgSz w:w="11900" w:h="16840"/>
          <w:pgMar w:header="0" w:footer="267" w:top="1580" w:bottom="460" w:left="1660" w:right="1560"/>
        </w:sectPr>
      </w:pPr>
    </w:p>
    <w:p>
      <w:pPr>
        <w:pStyle w:val="Heading2"/>
        <w:spacing w:line="634" w:lineRule="exact" w:before="0"/>
        <w:ind w:left="2914"/>
      </w:pPr>
      <w:r>
        <w:rPr/>
        <w:t>收入支出决算总表</w:t>
      </w:r>
    </w:p>
    <w:p>
      <w:pPr>
        <w:pStyle w:val="BodyText"/>
        <w:rPr>
          <w:rFonts w:ascii="微软雅黑"/>
          <w:sz w:val="20"/>
        </w:rPr>
      </w:pPr>
      <w:r>
        <w:rPr/>
        <w:br w:type="column"/>
      </w:r>
      <w:r>
        <w:rPr>
          <w:rFonts w:ascii="微软雅黑"/>
          <w:sz w:val="20"/>
        </w:rPr>
      </w:r>
    </w:p>
    <w:p>
      <w:pPr>
        <w:pStyle w:val="BodyText"/>
        <w:spacing w:before="1"/>
        <w:rPr>
          <w:rFonts w:ascii="微软雅黑"/>
          <w:sz w:val="12"/>
        </w:rPr>
      </w:pPr>
    </w:p>
    <w:p>
      <w:pPr>
        <w:spacing w:before="0"/>
        <w:ind w:left="1897" w:right="0" w:firstLine="0"/>
        <w:jc w:val="left"/>
        <w:rPr>
          <w:sz w:val="21"/>
        </w:rPr>
      </w:pPr>
      <w:r>
        <w:rPr>
          <w:sz w:val="21"/>
        </w:rPr>
        <w:t>公开01表</w:t>
      </w:r>
    </w:p>
    <w:p>
      <w:pPr>
        <w:spacing w:after="0"/>
        <w:jc w:val="left"/>
        <w:rPr>
          <w:sz w:val="21"/>
        </w:rPr>
        <w:sectPr>
          <w:pgSz w:w="11900" w:h="16840"/>
          <w:pgMar w:header="0" w:footer="267" w:top="1580" w:bottom="460" w:left="1660" w:right="1560"/>
          <w:cols w:num="2" w:equalWidth="0">
            <w:col w:w="5751" w:space="40"/>
            <w:col w:w="2889"/>
          </w:cols>
        </w:sectPr>
      </w:pPr>
    </w:p>
    <w:p>
      <w:pPr>
        <w:tabs>
          <w:tab w:pos="7475" w:val="left" w:leader="none"/>
        </w:tabs>
        <w:spacing w:before="125"/>
        <w:ind w:left="126" w:right="0" w:firstLine="0"/>
        <w:jc w:val="left"/>
        <w:rPr>
          <w:sz w:val="21"/>
        </w:rPr>
      </w:pPr>
      <w:r>
        <w:rPr>
          <w:sz w:val="21"/>
        </w:rPr>
        <w:t>部门：郯城县人民检察院</w:t>
        <w:tab/>
        <w:t>单位：万元</w:t>
      </w:r>
    </w:p>
    <w:p>
      <w:pPr>
        <w:pStyle w:val="BodyText"/>
        <w:spacing w:before="4"/>
        <w:rPr>
          <w:sz w:val="5"/>
        </w:rPr>
      </w:pPr>
    </w:p>
    <w:tbl>
      <w:tblPr>
        <w:tblW w:w="0" w:type="auto"/>
        <w:jc w:val="left"/>
        <w:tblInd w:w="1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0" w:type="dxa"/>
          <w:left w:w="0" w:type="dxa"/>
          <w:bottom w:w="0" w:type="dxa"/>
          <w:right w:w="0" w:type="dxa"/>
        </w:tblCellMar>
        <w:tblLook w:val="01E0"/>
      </w:tblPr>
      <w:tblGrid>
        <w:gridCol w:w="2946"/>
        <w:gridCol w:w="415"/>
        <w:gridCol w:w="851"/>
        <w:gridCol w:w="2946"/>
        <w:gridCol w:w="415"/>
        <w:gridCol w:w="872"/>
      </w:tblGrid>
      <w:tr>
        <w:trPr>
          <w:trHeight w:val="272" w:hRule="atLeast"/>
        </w:trPr>
        <w:tc>
          <w:tcPr>
            <w:tcW w:w="4212" w:type="dxa"/>
            <w:gridSpan w:val="3"/>
          </w:tcPr>
          <w:p>
            <w:pPr>
              <w:pStyle w:val="TableParagraph"/>
              <w:spacing w:line="252" w:lineRule="exact"/>
              <w:ind w:left="1878" w:right="1858"/>
              <w:jc w:val="center"/>
              <w:rPr>
                <w:sz w:val="21"/>
              </w:rPr>
            </w:pPr>
            <w:r>
              <w:rPr>
                <w:sz w:val="21"/>
              </w:rPr>
              <w:t>收入</w:t>
            </w:r>
          </w:p>
        </w:tc>
        <w:tc>
          <w:tcPr>
            <w:tcW w:w="4233" w:type="dxa"/>
            <w:gridSpan w:val="3"/>
          </w:tcPr>
          <w:p>
            <w:pPr>
              <w:pStyle w:val="TableParagraph"/>
              <w:spacing w:line="252" w:lineRule="exact"/>
              <w:ind w:left="1889" w:right="1869"/>
              <w:jc w:val="center"/>
              <w:rPr>
                <w:sz w:val="21"/>
              </w:rPr>
            </w:pPr>
            <w:r>
              <w:rPr>
                <w:sz w:val="21"/>
              </w:rPr>
              <w:t>支出</w:t>
            </w:r>
          </w:p>
        </w:tc>
      </w:tr>
      <w:tr>
        <w:trPr>
          <w:trHeight w:val="484" w:hRule="atLeast"/>
        </w:trPr>
        <w:tc>
          <w:tcPr>
            <w:tcW w:w="2946" w:type="dxa"/>
          </w:tcPr>
          <w:p>
            <w:pPr>
              <w:pStyle w:val="TableParagraph"/>
              <w:spacing w:before="96"/>
              <w:ind w:left="1193" w:right="1172"/>
              <w:jc w:val="center"/>
              <w:rPr>
                <w:sz w:val="21"/>
              </w:rPr>
            </w:pPr>
            <w:r>
              <w:rPr>
                <w:sz w:val="21"/>
              </w:rPr>
              <w:t>项目</w:t>
            </w:r>
          </w:p>
        </w:tc>
        <w:tc>
          <w:tcPr>
            <w:tcW w:w="415" w:type="dxa"/>
          </w:tcPr>
          <w:p>
            <w:pPr>
              <w:pStyle w:val="TableParagraph"/>
              <w:spacing w:line="236" w:lineRule="exact"/>
              <w:ind w:left="104"/>
              <w:rPr>
                <w:sz w:val="21"/>
              </w:rPr>
            </w:pPr>
            <w:r>
              <w:rPr>
                <w:w w:val="101"/>
                <w:sz w:val="21"/>
              </w:rPr>
              <w:t>行</w:t>
            </w:r>
          </w:p>
          <w:p>
            <w:pPr>
              <w:pStyle w:val="TableParagraph"/>
              <w:spacing w:line="229" w:lineRule="exact"/>
              <w:ind w:left="104"/>
              <w:rPr>
                <w:sz w:val="21"/>
              </w:rPr>
            </w:pPr>
            <w:r>
              <w:rPr>
                <w:w w:val="101"/>
                <w:sz w:val="21"/>
              </w:rPr>
              <w:t>次</w:t>
            </w:r>
          </w:p>
        </w:tc>
        <w:tc>
          <w:tcPr>
            <w:tcW w:w="851" w:type="dxa"/>
          </w:tcPr>
          <w:p>
            <w:pPr>
              <w:pStyle w:val="TableParagraph"/>
              <w:spacing w:before="96"/>
              <w:ind w:right="86"/>
              <w:jc w:val="right"/>
              <w:rPr>
                <w:sz w:val="21"/>
              </w:rPr>
            </w:pPr>
            <w:r>
              <w:rPr>
                <w:sz w:val="21"/>
              </w:rPr>
              <w:t>决算数</w:t>
            </w:r>
          </w:p>
        </w:tc>
        <w:tc>
          <w:tcPr>
            <w:tcW w:w="2946" w:type="dxa"/>
          </w:tcPr>
          <w:p>
            <w:pPr>
              <w:pStyle w:val="TableParagraph"/>
              <w:spacing w:before="96"/>
              <w:ind w:left="518"/>
              <w:rPr>
                <w:sz w:val="21"/>
              </w:rPr>
            </w:pPr>
            <w:r>
              <w:rPr>
                <w:sz w:val="21"/>
              </w:rPr>
              <w:t>项目（按功能分类）</w:t>
            </w:r>
          </w:p>
        </w:tc>
        <w:tc>
          <w:tcPr>
            <w:tcW w:w="415" w:type="dxa"/>
          </w:tcPr>
          <w:p>
            <w:pPr>
              <w:pStyle w:val="TableParagraph"/>
              <w:spacing w:line="236" w:lineRule="exact"/>
              <w:ind w:left="103"/>
              <w:rPr>
                <w:sz w:val="21"/>
              </w:rPr>
            </w:pPr>
            <w:r>
              <w:rPr>
                <w:w w:val="101"/>
                <w:sz w:val="21"/>
              </w:rPr>
              <w:t>行</w:t>
            </w:r>
          </w:p>
          <w:p>
            <w:pPr>
              <w:pStyle w:val="TableParagraph"/>
              <w:spacing w:line="229" w:lineRule="exact"/>
              <w:ind w:left="103"/>
              <w:rPr>
                <w:sz w:val="21"/>
              </w:rPr>
            </w:pPr>
            <w:r>
              <w:rPr>
                <w:w w:val="101"/>
                <w:sz w:val="21"/>
              </w:rPr>
              <w:t>次</w:t>
            </w:r>
          </w:p>
        </w:tc>
        <w:tc>
          <w:tcPr>
            <w:tcW w:w="872" w:type="dxa"/>
          </w:tcPr>
          <w:p>
            <w:pPr>
              <w:pStyle w:val="TableParagraph"/>
              <w:spacing w:before="96"/>
              <w:ind w:right="97"/>
              <w:jc w:val="right"/>
              <w:rPr>
                <w:sz w:val="21"/>
              </w:rPr>
            </w:pPr>
            <w:r>
              <w:rPr>
                <w:sz w:val="21"/>
              </w:rPr>
              <w:t>决算数</w:t>
            </w:r>
          </w:p>
        </w:tc>
      </w:tr>
      <w:tr>
        <w:trPr>
          <w:trHeight w:val="272" w:hRule="atLeast"/>
        </w:trPr>
        <w:tc>
          <w:tcPr>
            <w:tcW w:w="2946" w:type="dxa"/>
          </w:tcPr>
          <w:p>
            <w:pPr>
              <w:pStyle w:val="TableParagraph"/>
              <w:spacing w:line="252" w:lineRule="exact"/>
              <w:ind w:left="1193" w:right="1172"/>
              <w:jc w:val="center"/>
              <w:rPr>
                <w:sz w:val="21"/>
              </w:rPr>
            </w:pPr>
            <w:r>
              <w:rPr>
                <w:sz w:val="21"/>
              </w:rPr>
              <w:t>栏 次</w:t>
            </w:r>
          </w:p>
        </w:tc>
        <w:tc>
          <w:tcPr>
            <w:tcW w:w="415" w:type="dxa"/>
          </w:tcPr>
          <w:p>
            <w:pPr>
              <w:pStyle w:val="TableParagraph"/>
              <w:rPr>
                <w:rFonts w:ascii="Times New Roman"/>
                <w:sz w:val="18"/>
              </w:rPr>
            </w:pPr>
          </w:p>
        </w:tc>
        <w:tc>
          <w:tcPr>
            <w:tcW w:w="851" w:type="dxa"/>
          </w:tcPr>
          <w:p>
            <w:pPr>
              <w:pStyle w:val="TableParagraph"/>
              <w:spacing w:line="252" w:lineRule="exact"/>
              <w:ind w:left="20"/>
              <w:jc w:val="center"/>
              <w:rPr>
                <w:sz w:val="21"/>
              </w:rPr>
            </w:pPr>
            <w:r>
              <w:rPr>
                <w:w w:val="101"/>
                <w:sz w:val="21"/>
              </w:rPr>
              <w:t>1</w:t>
            </w:r>
          </w:p>
        </w:tc>
        <w:tc>
          <w:tcPr>
            <w:tcW w:w="2946" w:type="dxa"/>
          </w:tcPr>
          <w:p>
            <w:pPr>
              <w:pStyle w:val="TableParagraph"/>
              <w:spacing w:line="252" w:lineRule="exact"/>
              <w:ind w:left="1192" w:right="1172"/>
              <w:jc w:val="center"/>
              <w:rPr>
                <w:sz w:val="21"/>
              </w:rPr>
            </w:pPr>
            <w:r>
              <w:rPr>
                <w:sz w:val="21"/>
              </w:rPr>
              <w:t>栏 次</w:t>
            </w:r>
          </w:p>
        </w:tc>
        <w:tc>
          <w:tcPr>
            <w:tcW w:w="415" w:type="dxa"/>
          </w:tcPr>
          <w:p>
            <w:pPr>
              <w:pStyle w:val="TableParagraph"/>
              <w:rPr>
                <w:rFonts w:ascii="Times New Roman"/>
                <w:sz w:val="18"/>
              </w:rPr>
            </w:pPr>
          </w:p>
        </w:tc>
        <w:tc>
          <w:tcPr>
            <w:tcW w:w="872" w:type="dxa"/>
          </w:tcPr>
          <w:p>
            <w:pPr>
              <w:pStyle w:val="TableParagraph"/>
              <w:spacing w:line="252" w:lineRule="exact"/>
              <w:ind w:left="19"/>
              <w:jc w:val="center"/>
              <w:rPr>
                <w:sz w:val="21"/>
              </w:rPr>
            </w:pPr>
            <w:r>
              <w:rPr>
                <w:w w:val="101"/>
                <w:sz w:val="21"/>
              </w:rPr>
              <w:t>2</w:t>
            </w:r>
          </w:p>
        </w:tc>
      </w:tr>
      <w:tr>
        <w:trPr>
          <w:trHeight w:val="272" w:hRule="atLeast"/>
        </w:trPr>
        <w:tc>
          <w:tcPr>
            <w:tcW w:w="2946" w:type="dxa"/>
          </w:tcPr>
          <w:p>
            <w:pPr>
              <w:pStyle w:val="TableParagraph"/>
              <w:spacing w:before="29"/>
              <w:ind w:left="24"/>
              <w:rPr>
                <w:sz w:val="16"/>
              </w:rPr>
            </w:pPr>
            <w:r>
              <w:rPr>
                <w:sz w:val="16"/>
              </w:rPr>
              <w:t>一、一般公共预算财政拨款收入</w:t>
            </w:r>
          </w:p>
        </w:tc>
        <w:tc>
          <w:tcPr>
            <w:tcW w:w="415" w:type="dxa"/>
          </w:tcPr>
          <w:p>
            <w:pPr>
              <w:pStyle w:val="TableParagraph"/>
              <w:spacing w:line="252" w:lineRule="exact"/>
              <w:ind w:left="157"/>
              <w:rPr>
                <w:sz w:val="21"/>
              </w:rPr>
            </w:pPr>
            <w:r>
              <w:rPr>
                <w:w w:val="101"/>
                <w:sz w:val="21"/>
              </w:rPr>
              <w:t>1</w:t>
            </w:r>
          </w:p>
        </w:tc>
        <w:tc>
          <w:tcPr>
            <w:tcW w:w="851" w:type="dxa"/>
          </w:tcPr>
          <w:p>
            <w:pPr>
              <w:pStyle w:val="TableParagraph"/>
              <w:spacing w:before="29"/>
              <w:ind w:right="44"/>
              <w:jc w:val="right"/>
              <w:rPr>
                <w:rFonts w:ascii="Times New Roman"/>
                <w:sz w:val="16"/>
              </w:rPr>
            </w:pPr>
            <w:r>
              <w:rPr>
                <w:rFonts w:ascii="Times New Roman"/>
                <w:w w:val="95"/>
                <w:sz w:val="16"/>
              </w:rPr>
              <w:t>2718.54</w:t>
            </w:r>
          </w:p>
        </w:tc>
        <w:tc>
          <w:tcPr>
            <w:tcW w:w="2946" w:type="dxa"/>
          </w:tcPr>
          <w:p>
            <w:pPr>
              <w:pStyle w:val="TableParagraph"/>
              <w:spacing w:before="29"/>
              <w:ind w:left="23"/>
              <w:rPr>
                <w:sz w:val="16"/>
              </w:rPr>
            </w:pPr>
            <w:r>
              <w:rPr>
                <w:sz w:val="16"/>
              </w:rPr>
              <w:t>一、一般公共服务支出</w:t>
            </w:r>
          </w:p>
        </w:tc>
        <w:tc>
          <w:tcPr>
            <w:tcW w:w="415" w:type="dxa"/>
          </w:tcPr>
          <w:p>
            <w:pPr>
              <w:pStyle w:val="TableParagraph"/>
              <w:spacing w:line="252" w:lineRule="exact"/>
              <w:ind w:left="84" w:right="65"/>
              <w:jc w:val="center"/>
              <w:rPr>
                <w:sz w:val="21"/>
              </w:rPr>
            </w:pPr>
            <w:r>
              <w:rPr>
                <w:sz w:val="21"/>
              </w:rPr>
              <w:t>31</w:t>
            </w:r>
          </w:p>
        </w:tc>
        <w:tc>
          <w:tcPr>
            <w:tcW w:w="872" w:type="dxa"/>
          </w:tcPr>
          <w:p>
            <w:pPr>
              <w:pStyle w:val="TableParagraph"/>
              <w:spacing w:before="29"/>
              <w:ind w:right="44"/>
              <w:jc w:val="right"/>
              <w:rPr>
                <w:rFonts w:ascii="Times New Roman"/>
                <w:sz w:val="16"/>
              </w:rPr>
            </w:pPr>
            <w:r>
              <w:rPr>
                <w:rFonts w:ascii="Times New Roman"/>
                <w:w w:val="99"/>
                <w:sz w:val="16"/>
              </w:rPr>
              <w:t>0</w:t>
            </w:r>
          </w:p>
        </w:tc>
      </w:tr>
      <w:tr>
        <w:trPr>
          <w:trHeight w:val="272" w:hRule="atLeast"/>
        </w:trPr>
        <w:tc>
          <w:tcPr>
            <w:tcW w:w="2946" w:type="dxa"/>
          </w:tcPr>
          <w:p>
            <w:pPr>
              <w:pStyle w:val="TableParagraph"/>
              <w:spacing w:before="29"/>
              <w:ind w:left="24"/>
              <w:rPr>
                <w:sz w:val="16"/>
              </w:rPr>
            </w:pPr>
            <w:r>
              <w:rPr>
                <w:sz w:val="16"/>
              </w:rPr>
              <w:t>二、政府性基金预算财政拨款收入</w:t>
            </w:r>
          </w:p>
        </w:tc>
        <w:tc>
          <w:tcPr>
            <w:tcW w:w="415" w:type="dxa"/>
          </w:tcPr>
          <w:p>
            <w:pPr>
              <w:pStyle w:val="TableParagraph"/>
              <w:spacing w:line="252" w:lineRule="exact"/>
              <w:ind w:left="157"/>
              <w:rPr>
                <w:sz w:val="21"/>
              </w:rPr>
            </w:pPr>
            <w:r>
              <w:rPr>
                <w:w w:val="101"/>
                <w:sz w:val="21"/>
              </w:rPr>
              <w:t>2</w:t>
            </w:r>
          </w:p>
        </w:tc>
        <w:tc>
          <w:tcPr>
            <w:tcW w:w="851" w:type="dxa"/>
          </w:tcPr>
          <w:p>
            <w:pPr>
              <w:pStyle w:val="TableParagraph"/>
              <w:spacing w:before="29"/>
              <w:ind w:right="44"/>
              <w:jc w:val="right"/>
              <w:rPr>
                <w:rFonts w:ascii="Times New Roman"/>
                <w:sz w:val="16"/>
              </w:rPr>
            </w:pPr>
            <w:r>
              <w:rPr>
                <w:rFonts w:ascii="Times New Roman"/>
                <w:w w:val="99"/>
                <w:sz w:val="16"/>
              </w:rPr>
              <w:t>0</w:t>
            </w:r>
          </w:p>
        </w:tc>
        <w:tc>
          <w:tcPr>
            <w:tcW w:w="2946" w:type="dxa"/>
          </w:tcPr>
          <w:p>
            <w:pPr>
              <w:pStyle w:val="TableParagraph"/>
              <w:spacing w:before="29"/>
              <w:ind w:left="23"/>
              <w:rPr>
                <w:sz w:val="16"/>
              </w:rPr>
            </w:pPr>
            <w:r>
              <w:rPr>
                <w:sz w:val="16"/>
              </w:rPr>
              <w:t>二、外交支出</w:t>
            </w:r>
          </w:p>
        </w:tc>
        <w:tc>
          <w:tcPr>
            <w:tcW w:w="415" w:type="dxa"/>
          </w:tcPr>
          <w:p>
            <w:pPr>
              <w:pStyle w:val="TableParagraph"/>
              <w:spacing w:line="252" w:lineRule="exact"/>
              <w:ind w:left="84" w:right="65"/>
              <w:jc w:val="center"/>
              <w:rPr>
                <w:sz w:val="21"/>
              </w:rPr>
            </w:pPr>
            <w:r>
              <w:rPr>
                <w:sz w:val="21"/>
              </w:rPr>
              <w:t>32</w:t>
            </w:r>
          </w:p>
        </w:tc>
        <w:tc>
          <w:tcPr>
            <w:tcW w:w="872" w:type="dxa"/>
          </w:tcPr>
          <w:p>
            <w:pPr>
              <w:pStyle w:val="TableParagraph"/>
              <w:spacing w:before="29"/>
              <w:ind w:right="44"/>
              <w:jc w:val="right"/>
              <w:rPr>
                <w:rFonts w:ascii="Times New Roman"/>
                <w:sz w:val="16"/>
              </w:rPr>
            </w:pPr>
            <w:r>
              <w:rPr>
                <w:rFonts w:ascii="Times New Roman"/>
                <w:w w:val="99"/>
                <w:sz w:val="16"/>
              </w:rPr>
              <w:t>0</w:t>
            </w:r>
          </w:p>
        </w:tc>
      </w:tr>
      <w:tr>
        <w:trPr>
          <w:trHeight w:val="272" w:hRule="atLeast"/>
        </w:trPr>
        <w:tc>
          <w:tcPr>
            <w:tcW w:w="2946" w:type="dxa"/>
          </w:tcPr>
          <w:p>
            <w:pPr>
              <w:pStyle w:val="TableParagraph"/>
              <w:spacing w:before="29"/>
              <w:ind w:left="24"/>
              <w:rPr>
                <w:sz w:val="16"/>
              </w:rPr>
            </w:pPr>
            <w:r>
              <w:rPr>
                <w:sz w:val="16"/>
              </w:rPr>
              <w:t>三、上级补助收入</w:t>
            </w:r>
          </w:p>
        </w:tc>
        <w:tc>
          <w:tcPr>
            <w:tcW w:w="415" w:type="dxa"/>
          </w:tcPr>
          <w:p>
            <w:pPr>
              <w:pStyle w:val="TableParagraph"/>
              <w:spacing w:line="252" w:lineRule="exact"/>
              <w:ind w:left="157"/>
              <w:rPr>
                <w:sz w:val="21"/>
              </w:rPr>
            </w:pPr>
            <w:r>
              <w:rPr>
                <w:w w:val="101"/>
                <w:sz w:val="21"/>
              </w:rPr>
              <w:t>3</w:t>
            </w:r>
          </w:p>
        </w:tc>
        <w:tc>
          <w:tcPr>
            <w:tcW w:w="851" w:type="dxa"/>
          </w:tcPr>
          <w:p>
            <w:pPr>
              <w:pStyle w:val="TableParagraph"/>
              <w:spacing w:before="29"/>
              <w:ind w:right="44"/>
              <w:jc w:val="right"/>
              <w:rPr>
                <w:rFonts w:ascii="Times New Roman"/>
                <w:sz w:val="16"/>
              </w:rPr>
            </w:pPr>
            <w:r>
              <w:rPr>
                <w:rFonts w:ascii="Times New Roman"/>
                <w:w w:val="99"/>
                <w:sz w:val="16"/>
              </w:rPr>
              <w:t>0</w:t>
            </w:r>
          </w:p>
        </w:tc>
        <w:tc>
          <w:tcPr>
            <w:tcW w:w="2946" w:type="dxa"/>
          </w:tcPr>
          <w:p>
            <w:pPr>
              <w:pStyle w:val="TableParagraph"/>
              <w:spacing w:before="29"/>
              <w:ind w:left="23"/>
              <w:rPr>
                <w:sz w:val="16"/>
              </w:rPr>
            </w:pPr>
            <w:r>
              <w:rPr>
                <w:sz w:val="16"/>
              </w:rPr>
              <w:t>三、国防支出</w:t>
            </w:r>
          </w:p>
        </w:tc>
        <w:tc>
          <w:tcPr>
            <w:tcW w:w="415" w:type="dxa"/>
          </w:tcPr>
          <w:p>
            <w:pPr>
              <w:pStyle w:val="TableParagraph"/>
              <w:spacing w:line="252" w:lineRule="exact"/>
              <w:ind w:left="84" w:right="65"/>
              <w:jc w:val="center"/>
              <w:rPr>
                <w:sz w:val="21"/>
              </w:rPr>
            </w:pPr>
            <w:r>
              <w:rPr>
                <w:sz w:val="21"/>
              </w:rPr>
              <w:t>33</w:t>
            </w:r>
          </w:p>
        </w:tc>
        <w:tc>
          <w:tcPr>
            <w:tcW w:w="872" w:type="dxa"/>
          </w:tcPr>
          <w:p>
            <w:pPr>
              <w:pStyle w:val="TableParagraph"/>
              <w:spacing w:before="29"/>
              <w:ind w:right="44"/>
              <w:jc w:val="right"/>
              <w:rPr>
                <w:rFonts w:ascii="Times New Roman"/>
                <w:sz w:val="16"/>
              </w:rPr>
            </w:pPr>
            <w:r>
              <w:rPr>
                <w:rFonts w:ascii="Times New Roman"/>
                <w:w w:val="99"/>
                <w:sz w:val="16"/>
              </w:rPr>
              <w:t>0</w:t>
            </w:r>
          </w:p>
        </w:tc>
      </w:tr>
      <w:tr>
        <w:trPr>
          <w:trHeight w:val="272" w:hRule="atLeast"/>
        </w:trPr>
        <w:tc>
          <w:tcPr>
            <w:tcW w:w="2946" w:type="dxa"/>
          </w:tcPr>
          <w:p>
            <w:pPr>
              <w:pStyle w:val="TableParagraph"/>
              <w:spacing w:before="29"/>
              <w:ind w:left="24"/>
              <w:rPr>
                <w:sz w:val="16"/>
              </w:rPr>
            </w:pPr>
            <w:r>
              <w:rPr>
                <w:sz w:val="16"/>
              </w:rPr>
              <w:t>四、事业收入</w:t>
            </w:r>
          </w:p>
        </w:tc>
        <w:tc>
          <w:tcPr>
            <w:tcW w:w="415" w:type="dxa"/>
          </w:tcPr>
          <w:p>
            <w:pPr>
              <w:pStyle w:val="TableParagraph"/>
              <w:spacing w:line="252" w:lineRule="exact"/>
              <w:ind w:left="157"/>
              <w:rPr>
                <w:sz w:val="21"/>
              </w:rPr>
            </w:pPr>
            <w:r>
              <w:rPr>
                <w:w w:val="101"/>
                <w:sz w:val="21"/>
              </w:rPr>
              <w:t>4</w:t>
            </w:r>
          </w:p>
        </w:tc>
        <w:tc>
          <w:tcPr>
            <w:tcW w:w="851" w:type="dxa"/>
          </w:tcPr>
          <w:p>
            <w:pPr>
              <w:pStyle w:val="TableParagraph"/>
              <w:spacing w:before="29"/>
              <w:ind w:right="44"/>
              <w:jc w:val="right"/>
              <w:rPr>
                <w:rFonts w:ascii="Times New Roman"/>
                <w:sz w:val="16"/>
              </w:rPr>
            </w:pPr>
            <w:r>
              <w:rPr>
                <w:rFonts w:ascii="Times New Roman"/>
                <w:w w:val="99"/>
                <w:sz w:val="16"/>
              </w:rPr>
              <w:t>0</w:t>
            </w:r>
          </w:p>
        </w:tc>
        <w:tc>
          <w:tcPr>
            <w:tcW w:w="2946" w:type="dxa"/>
          </w:tcPr>
          <w:p>
            <w:pPr>
              <w:pStyle w:val="TableParagraph"/>
              <w:spacing w:before="29"/>
              <w:ind w:left="23"/>
              <w:rPr>
                <w:sz w:val="16"/>
              </w:rPr>
            </w:pPr>
            <w:r>
              <w:rPr>
                <w:sz w:val="16"/>
              </w:rPr>
              <w:t>四、公共安全支出</w:t>
            </w:r>
          </w:p>
        </w:tc>
        <w:tc>
          <w:tcPr>
            <w:tcW w:w="415" w:type="dxa"/>
          </w:tcPr>
          <w:p>
            <w:pPr>
              <w:pStyle w:val="TableParagraph"/>
              <w:spacing w:line="252" w:lineRule="exact"/>
              <w:ind w:left="84" w:right="65"/>
              <w:jc w:val="center"/>
              <w:rPr>
                <w:sz w:val="21"/>
              </w:rPr>
            </w:pPr>
            <w:r>
              <w:rPr>
                <w:sz w:val="21"/>
              </w:rPr>
              <w:t>34</w:t>
            </w:r>
          </w:p>
        </w:tc>
        <w:tc>
          <w:tcPr>
            <w:tcW w:w="872" w:type="dxa"/>
          </w:tcPr>
          <w:p>
            <w:pPr>
              <w:pStyle w:val="TableParagraph"/>
              <w:spacing w:before="29"/>
              <w:ind w:right="44"/>
              <w:jc w:val="right"/>
              <w:rPr>
                <w:rFonts w:ascii="Times New Roman"/>
                <w:sz w:val="16"/>
              </w:rPr>
            </w:pPr>
            <w:r>
              <w:rPr>
                <w:rFonts w:ascii="Times New Roman"/>
                <w:w w:val="95"/>
                <w:sz w:val="16"/>
              </w:rPr>
              <w:t>2103.09</w:t>
            </w:r>
          </w:p>
        </w:tc>
      </w:tr>
      <w:tr>
        <w:trPr>
          <w:trHeight w:val="272" w:hRule="atLeast"/>
        </w:trPr>
        <w:tc>
          <w:tcPr>
            <w:tcW w:w="2946" w:type="dxa"/>
          </w:tcPr>
          <w:p>
            <w:pPr>
              <w:pStyle w:val="TableParagraph"/>
              <w:spacing w:before="29"/>
              <w:ind w:left="24"/>
              <w:rPr>
                <w:sz w:val="16"/>
              </w:rPr>
            </w:pPr>
            <w:r>
              <w:rPr>
                <w:sz w:val="16"/>
              </w:rPr>
              <w:t>五、经营收入</w:t>
            </w:r>
          </w:p>
        </w:tc>
        <w:tc>
          <w:tcPr>
            <w:tcW w:w="415" w:type="dxa"/>
          </w:tcPr>
          <w:p>
            <w:pPr>
              <w:pStyle w:val="TableParagraph"/>
              <w:spacing w:line="252" w:lineRule="exact"/>
              <w:ind w:left="157"/>
              <w:rPr>
                <w:sz w:val="21"/>
              </w:rPr>
            </w:pPr>
            <w:r>
              <w:rPr>
                <w:w w:val="101"/>
                <w:sz w:val="21"/>
              </w:rPr>
              <w:t>5</w:t>
            </w:r>
          </w:p>
        </w:tc>
        <w:tc>
          <w:tcPr>
            <w:tcW w:w="851" w:type="dxa"/>
          </w:tcPr>
          <w:p>
            <w:pPr>
              <w:pStyle w:val="TableParagraph"/>
              <w:spacing w:before="29"/>
              <w:ind w:right="44"/>
              <w:jc w:val="right"/>
              <w:rPr>
                <w:rFonts w:ascii="Times New Roman"/>
                <w:sz w:val="16"/>
              </w:rPr>
            </w:pPr>
            <w:r>
              <w:rPr>
                <w:rFonts w:ascii="Times New Roman"/>
                <w:w w:val="99"/>
                <w:sz w:val="16"/>
              </w:rPr>
              <w:t>0</w:t>
            </w:r>
          </w:p>
        </w:tc>
        <w:tc>
          <w:tcPr>
            <w:tcW w:w="2946" w:type="dxa"/>
          </w:tcPr>
          <w:p>
            <w:pPr>
              <w:pStyle w:val="TableParagraph"/>
              <w:spacing w:before="29"/>
              <w:ind w:left="23"/>
              <w:rPr>
                <w:sz w:val="16"/>
              </w:rPr>
            </w:pPr>
            <w:r>
              <w:rPr>
                <w:sz w:val="16"/>
              </w:rPr>
              <w:t>五、教育支出</w:t>
            </w:r>
          </w:p>
        </w:tc>
        <w:tc>
          <w:tcPr>
            <w:tcW w:w="415" w:type="dxa"/>
          </w:tcPr>
          <w:p>
            <w:pPr>
              <w:pStyle w:val="TableParagraph"/>
              <w:spacing w:line="252" w:lineRule="exact"/>
              <w:ind w:left="84" w:right="65"/>
              <w:jc w:val="center"/>
              <w:rPr>
                <w:sz w:val="21"/>
              </w:rPr>
            </w:pPr>
            <w:r>
              <w:rPr>
                <w:sz w:val="21"/>
              </w:rPr>
              <w:t>35</w:t>
            </w:r>
          </w:p>
        </w:tc>
        <w:tc>
          <w:tcPr>
            <w:tcW w:w="872" w:type="dxa"/>
          </w:tcPr>
          <w:p>
            <w:pPr>
              <w:pStyle w:val="TableParagraph"/>
              <w:spacing w:before="29"/>
              <w:ind w:right="44"/>
              <w:jc w:val="right"/>
              <w:rPr>
                <w:rFonts w:ascii="Times New Roman"/>
                <w:sz w:val="16"/>
              </w:rPr>
            </w:pPr>
            <w:r>
              <w:rPr>
                <w:rFonts w:ascii="Times New Roman"/>
                <w:w w:val="99"/>
                <w:sz w:val="16"/>
              </w:rPr>
              <w:t>0</w:t>
            </w:r>
          </w:p>
        </w:tc>
      </w:tr>
      <w:tr>
        <w:trPr>
          <w:trHeight w:val="272" w:hRule="atLeast"/>
        </w:trPr>
        <w:tc>
          <w:tcPr>
            <w:tcW w:w="2946" w:type="dxa"/>
          </w:tcPr>
          <w:p>
            <w:pPr>
              <w:pStyle w:val="TableParagraph"/>
              <w:spacing w:before="29"/>
              <w:ind w:left="24"/>
              <w:rPr>
                <w:sz w:val="16"/>
              </w:rPr>
            </w:pPr>
            <w:r>
              <w:rPr>
                <w:sz w:val="16"/>
              </w:rPr>
              <w:t>六、附属单位上缴收入</w:t>
            </w:r>
          </w:p>
        </w:tc>
        <w:tc>
          <w:tcPr>
            <w:tcW w:w="415" w:type="dxa"/>
          </w:tcPr>
          <w:p>
            <w:pPr>
              <w:pStyle w:val="TableParagraph"/>
              <w:spacing w:line="252" w:lineRule="exact"/>
              <w:ind w:left="157"/>
              <w:rPr>
                <w:sz w:val="21"/>
              </w:rPr>
            </w:pPr>
            <w:r>
              <w:rPr>
                <w:w w:val="101"/>
                <w:sz w:val="21"/>
              </w:rPr>
              <w:t>6</w:t>
            </w:r>
          </w:p>
        </w:tc>
        <w:tc>
          <w:tcPr>
            <w:tcW w:w="851" w:type="dxa"/>
          </w:tcPr>
          <w:p>
            <w:pPr>
              <w:pStyle w:val="TableParagraph"/>
              <w:spacing w:before="29"/>
              <w:ind w:right="44"/>
              <w:jc w:val="right"/>
              <w:rPr>
                <w:rFonts w:ascii="Times New Roman"/>
                <w:sz w:val="16"/>
              </w:rPr>
            </w:pPr>
            <w:r>
              <w:rPr>
                <w:rFonts w:ascii="Times New Roman"/>
                <w:w w:val="99"/>
                <w:sz w:val="16"/>
              </w:rPr>
              <w:t>0</w:t>
            </w:r>
          </w:p>
        </w:tc>
        <w:tc>
          <w:tcPr>
            <w:tcW w:w="2946" w:type="dxa"/>
          </w:tcPr>
          <w:p>
            <w:pPr>
              <w:pStyle w:val="TableParagraph"/>
              <w:spacing w:before="29"/>
              <w:ind w:left="23"/>
              <w:rPr>
                <w:sz w:val="16"/>
              </w:rPr>
            </w:pPr>
            <w:r>
              <w:rPr>
                <w:sz w:val="16"/>
              </w:rPr>
              <w:t>六、科学技术支出</w:t>
            </w:r>
          </w:p>
        </w:tc>
        <w:tc>
          <w:tcPr>
            <w:tcW w:w="415" w:type="dxa"/>
          </w:tcPr>
          <w:p>
            <w:pPr>
              <w:pStyle w:val="TableParagraph"/>
              <w:spacing w:line="252" w:lineRule="exact"/>
              <w:ind w:left="84" w:right="65"/>
              <w:jc w:val="center"/>
              <w:rPr>
                <w:sz w:val="21"/>
              </w:rPr>
            </w:pPr>
            <w:r>
              <w:rPr>
                <w:sz w:val="21"/>
              </w:rPr>
              <w:t>36</w:t>
            </w:r>
          </w:p>
        </w:tc>
        <w:tc>
          <w:tcPr>
            <w:tcW w:w="872" w:type="dxa"/>
          </w:tcPr>
          <w:p>
            <w:pPr>
              <w:pStyle w:val="TableParagraph"/>
              <w:spacing w:before="29"/>
              <w:ind w:right="44"/>
              <w:jc w:val="right"/>
              <w:rPr>
                <w:rFonts w:ascii="Times New Roman"/>
                <w:sz w:val="16"/>
              </w:rPr>
            </w:pPr>
            <w:r>
              <w:rPr>
                <w:rFonts w:ascii="Times New Roman"/>
                <w:w w:val="99"/>
                <w:sz w:val="16"/>
              </w:rPr>
              <w:t>0</w:t>
            </w:r>
          </w:p>
        </w:tc>
      </w:tr>
      <w:tr>
        <w:trPr>
          <w:trHeight w:val="272" w:hRule="atLeast"/>
        </w:trPr>
        <w:tc>
          <w:tcPr>
            <w:tcW w:w="2946" w:type="dxa"/>
          </w:tcPr>
          <w:p>
            <w:pPr>
              <w:pStyle w:val="TableParagraph"/>
              <w:spacing w:before="29"/>
              <w:ind w:left="24"/>
              <w:rPr>
                <w:sz w:val="16"/>
              </w:rPr>
            </w:pPr>
            <w:r>
              <w:rPr>
                <w:sz w:val="16"/>
              </w:rPr>
              <w:t>七、其他收入</w:t>
            </w:r>
          </w:p>
        </w:tc>
        <w:tc>
          <w:tcPr>
            <w:tcW w:w="415" w:type="dxa"/>
          </w:tcPr>
          <w:p>
            <w:pPr>
              <w:pStyle w:val="TableParagraph"/>
              <w:spacing w:line="252" w:lineRule="exact"/>
              <w:ind w:left="157"/>
              <w:rPr>
                <w:sz w:val="21"/>
              </w:rPr>
            </w:pPr>
            <w:r>
              <w:rPr>
                <w:w w:val="101"/>
                <w:sz w:val="21"/>
              </w:rPr>
              <w:t>7</w:t>
            </w:r>
          </w:p>
        </w:tc>
        <w:tc>
          <w:tcPr>
            <w:tcW w:w="851" w:type="dxa"/>
          </w:tcPr>
          <w:p>
            <w:pPr>
              <w:pStyle w:val="TableParagraph"/>
              <w:spacing w:before="29"/>
              <w:ind w:right="44"/>
              <w:jc w:val="right"/>
              <w:rPr>
                <w:rFonts w:ascii="Times New Roman"/>
                <w:sz w:val="16"/>
              </w:rPr>
            </w:pPr>
            <w:r>
              <w:rPr>
                <w:rFonts w:ascii="Times New Roman"/>
                <w:w w:val="99"/>
                <w:sz w:val="16"/>
              </w:rPr>
              <w:t>0</w:t>
            </w:r>
          </w:p>
        </w:tc>
        <w:tc>
          <w:tcPr>
            <w:tcW w:w="2946" w:type="dxa"/>
          </w:tcPr>
          <w:p>
            <w:pPr>
              <w:pStyle w:val="TableParagraph"/>
              <w:spacing w:before="29"/>
              <w:ind w:left="23"/>
              <w:rPr>
                <w:sz w:val="16"/>
              </w:rPr>
            </w:pPr>
            <w:r>
              <w:rPr>
                <w:sz w:val="16"/>
              </w:rPr>
              <w:t>七、文化旅游体育与传媒支出</w:t>
            </w:r>
          </w:p>
        </w:tc>
        <w:tc>
          <w:tcPr>
            <w:tcW w:w="415" w:type="dxa"/>
          </w:tcPr>
          <w:p>
            <w:pPr>
              <w:pStyle w:val="TableParagraph"/>
              <w:spacing w:line="252" w:lineRule="exact"/>
              <w:ind w:left="84" w:right="65"/>
              <w:jc w:val="center"/>
              <w:rPr>
                <w:sz w:val="21"/>
              </w:rPr>
            </w:pPr>
            <w:r>
              <w:rPr>
                <w:sz w:val="21"/>
              </w:rPr>
              <w:t>37</w:t>
            </w:r>
          </w:p>
        </w:tc>
        <w:tc>
          <w:tcPr>
            <w:tcW w:w="872" w:type="dxa"/>
          </w:tcPr>
          <w:p>
            <w:pPr>
              <w:pStyle w:val="TableParagraph"/>
              <w:spacing w:before="29"/>
              <w:ind w:right="44"/>
              <w:jc w:val="right"/>
              <w:rPr>
                <w:rFonts w:ascii="Times New Roman"/>
                <w:sz w:val="16"/>
              </w:rPr>
            </w:pPr>
            <w:r>
              <w:rPr>
                <w:rFonts w:ascii="Times New Roman"/>
                <w:w w:val="99"/>
                <w:sz w:val="16"/>
              </w:rPr>
              <w:t>0</w:t>
            </w:r>
          </w:p>
        </w:tc>
      </w:tr>
      <w:tr>
        <w:trPr>
          <w:trHeight w:val="272" w:hRule="atLeast"/>
        </w:trPr>
        <w:tc>
          <w:tcPr>
            <w:tcW w:w="2946" w:type="dxa"/>
          </w:tcPr>
          <w:p>
            <w:pPr>
              <w:pStyle w:val="TableParagraph"/>
              <w:rPr>
                <w:rFonts w:ascii="Times New Roman"/>
                <w:sz w:val="18"/>
              </w:rPr>
            </w:pPr>
          </w:p>
        </w:tc>
        <w:tc>
          <w:tcPr>
            <w:tcW w:w="415" w:type="dxa"/>
          </w:tcPr>
          <w:p>
            <w:pPr>
              <w:pStyle w:val="TableParagraph"/>
              <w:spacing w:line="252" w:lineRule="exact"/>
              <w:ind w:left="157"/>
              <w:rPr>
                <w:sz w:val="21"/>
              </w:rPr>
            </w:pPr>
            <w:r>
              <w:rPr>
                <w:w w:val="101"/>
                <w:sz w:val="21"/>
              </w:rPr>
              <w:t>8</w:t>
            </w:r>
          </w:p>
        </w:tc>
        <w:tc>
          <w:tcPr>
            <w:tcW w:w="851" w:type="dxa"/>
          </w:tcPr>
          <w:p>
            <w:pPr>
              <w:pStyle w:val="TableParagraph"/>
              <w:rPr>
                <w:rFonts w:ascii="Times New Roman"/>
                <w:sz w:val="18"/>
              </w:rPr>
            </w:pPr>
          </w:p>
        </w:tc>
        <w:tc>
          <w:tcPr>
            <w:tcW w:w="2946" w:type="dxa"/>
          </w:tcPr>
          <w:p>
            <w:pPr>
              <w:pStyle w:val="TableParagraph"/>
              <w:spacing w:before="29"/>
              <w:ind w:left="23"/>
              <w:rPr>
                <w:sz w:val="16"/>
              </w:rPr>
            </w:pPr>
            <w:r>
              <w:rPr>
                <w:sz w:val="16"/>
              </w:rPr>
              <w:t>八、社会保障和就业支出</w:t>
            </w:r>
          </w:p>
        </w:tc>
        <w:tc>
          <w:tcPr>
            <w:tcW w:w="415" w:type="dxa"/>
          </w:tcPr>
          <w:p>
            <w:pPr>
              <w:pStyle w:val="TableParagraph"/>
              <w:spacing w:line="252" w:lineRule="exact"/>
              <w:ind w:left="84" w:right="65"/>
              <w:jc w:val="center"/>
              <w:rPr>
                <w:sz w:val="21"/>
              </w:rPr>
            </w:pPr>
            <w:r>
              <w:rPr>
                <w:sz w:val="21"/>
              </w:rPr>
              <w:t>38</w:t>
            </w:r>
          </w:p>
        </w:tc>
        <w:tc>
          <w:tcPr>
            <w:tcW w:w="872" w:type="dxa"/>
          </w:tcPr>
          <w:p>
            <w:pPr>
              <w:pStyle w:val="TableParagraph"/>
              <w:spacing w:before="29"/>
              <w:ind w:right="44"/>
              <w:jc w:val="right"/>
              <w:rPr>
                <w:rFonts w:ascii="Times New Roman"/>
                <w:sz w:val="16"/>
              </w:rPr>
            </w:pPr>
            <w:r>
              <w:rPr>
                <w:rFonts w:ascii="Times New Roman"/>
                <w:w w:val="99"/>
                <w:sz w:val="16"/>
              </w:rPr>
              <w:t>0</w:t>
            </w:r>
          </w:p>
        </w:tc>
      </w:tr>
      <w:tr>
        <w:trPr>
          <w:trHeight w:val="272" w:hRule="atLeast"/>
        </w:trPr>
        <w:tc>
          <w:tcPr>
            <w:tcW w:w="2946" w:type="dxa"/>
          </w:tcPr>
          <w:p>
            <w:pPr>
              <w:pStyle w:val="TableParagraph"/>
              <w:rPr>
                <w:rFonts w:ascii="Times New Roman"/>
                <w:sz w:val="18"/>
              </w:rPr>
            </w:pPr>
          </w:p>
        </w:tc>
        <w:tc>
          <w:tcPr>
            <w:tcW w:w="415" w:type="dxa"/>
          </w:tcPr>
          <w:p>
            <w:pPr>
              <w:pStyle w:val="TableParagraph"/>
              <w:spacing w:line="252" w:lineRule="exact"/>
              <w:ind w:left="157"/>
              <w:rPr>
                <w:sz w:val="21"/>
              </w:rPr>
            </w:pPr>
            <w:r>
              <w:rPr>
                <w:w w:val="101"/>
                <w:sz w:val="21"/>
              </w:rPr>
              <w:t>9</w:t>
            </w:r>
          </w:p>
        </w:tc>
        <w:tc>
          <w:tcPr>
            <w:tcW w:w="851" w:type="dxa"/>
          </w:tcPr>
          <w:p>
            <w:pPr>
              <w:pStyle w:val="TableParagraph"/>
              <w:rPr>
                <w:rFonts w:ascii="Times New Roman"/>
                <w:sz w:val="18"/>
              </w:rPr>
            </w:pPr>
          </w:p>
        </w:tc>
        <w:tc>
          <w:tcPr>
            <w:tcW w:w="2946" w:type="dxa"/>
          </w:tcPr>
          <w:p>
            <w:pPr>
              <w:pStyle w:val="TableParagraph"/>
              <w:spacing w:before="29"/>
              <w:ind w:left="23"/>
              <w:rPr>
                <w:sz w:val="16"/>
              </w:rPr>
            </w:pPr>
            <w:r>
              <w:rPr>
                <w:sz w:val="16"/>
              </w:rPr>
              <w:t>九、卫生健康支出</w:t>
            </w:r>
          </w:p>
        </w:tc>
        <w:tc>
          <w:tcPr>
            <w:tcW w:w="415" w:type="dxa"/>
          </w:tcPr>
          <w:p>
            <w:pPr>
              <w:pStyle w:val="TableParagraph"/>
              <w:spacing w:line="252" w:lineRule="exact"/>
              <w:ind w:left="84" w:right="65"/>
              <w:jc w:val="center"/>
              <w:rPr>
                <w:sz w:val="21"/>
              </w:rPr>
            </w:pPr>
            <w:r>
              <w:rPr>
                <w:sz w:val="21"/>
              </w:rPr>
              <w:t>39</w:t>
            </w:r>
          </w:p>
        </w:tc>
        <w:tc>
          <w:tcPr>
            <w:tcW w:w="872" w:type="dxa"/>
          </w:tcPr>
          <w:p>
            <w:pPr>
              <w:pStyle w:val="TableParagraph"/>
              <w:spacing w:before="29"/>
              <w:ind w:right="44"/>
              <w:jc w:val="right"/>
              <w:rPr>
                <w:rFonts w:ascii="Times New Roman"/>
                <w:sz w:val="16"/>
              </w:rPr>
            </w:pPr>
            <w:r>
              <w:rPr>
                <w:rFonts w:ascii="Times New Roman"/>
                <w:w w:val="99"/>
                <w:sz w:val="16"/>
              </w:rPr>
              <w:t>0</w:t>
            </w:r>
          </w:p>
        </w:tc>
      </w:tr>
      <w:tr>
        <w:trPr>
          <w:trHeight w:val="272" w:hRule="atLeast"/>
        </w:trPr>
        <w:tc>
          <w:tcPr>
            <w:tcW w:w="2946" w:type="dxa"/>
          </w:tcPr>
          <w:p>
            <w:pPr>
              <w:pStyle w:val="TableParagraph"/>
              <w:rPr>
                <w:rFonts w:ascii="Times New Roman"/>
                <w:sz w:val="18"/>
              </w:rPr>
            </w:pPr>
          </w:p>
        </w:tc>
        <w:tc>
          <w:tcPr>
            <w:tcW w:w="415" w:type="dxa"/>
          </w:tcPr>
          <w:p>
            <w:pPr>
              <w:pStyle w:val="TableParagraph"/>
              <w:spacing w:line="252" w:lineRule="exact"/>
              <w:ind w:left="104"/>
              <w:rPr>
                <w:sz w:val="21"/>
              </w:rPr>
            </w:pPr>
            <w:r>
              <w:rPr>
                <w:sz w:val="21"/>
              </w:rPr>
              <w:t>10</w:t>
            </w:r>
          </w:p>
        </w:tc>
        <w:tc>
          <w:tcPr>
            <w:tcW w:w="851" w:type="dxa"/>
          </w:tcPr>
          <w:p>
            <w:pPr>
              <w:pStyle w:val="TableParagraph"/>
              <w:rPr>
                <w:rFonts w:ascii="Times New Roman"/>
                <w:sz w:val="18"/>
              </w:rPr>
            </w:pPr>
          </w:p>
        </w:tc>
        <w:tc>
          <w:tcPr>
            <w:tcW w:w="2946" w:type="dxa"/>
          </w:tcPr>
          <w:p>
            <w:pPr>
              <w:pStyle w:val="TableParagraph"/>
              <w:spacing w:before="29"/>
              <w:ind w:left="23"/>
              <w:rPr>
                <w:sz w:val="16"/>
              </w:rPr>
            </w:pPr>
            <w:r>
              <w:rPr>
                <w:sz w:val="16"/>
              </w:rPr>
              <w:t>十、节能环保支出</w:t>
            </w:r>
          </w:p>
        </w:tc>
        <w:tc>
          <w:tcPr>
            <w:tcW w:w="415" w:type="dxa"/>
          </w:tcPr>
          <w:p>
            <w:pPr>
              <w:pStyle w:val="TableParagraph"/>
              <w:spacing w:line="252" w:lineRule="exact"/>
              <w:ind w:left="84" w:right="65"/>
              <w:jc w:val="center"/>
              <w:rPr>
                <w:sz w:val="21"/>
              </w:rPr>
            </w:pPr>
            <w:r>
              <w:rPr>
                <w:sz w:val="21"/>
              </w:rPr>
              <w:t>40</w:t>
            </w:r>
          </w:p>
        </w:tc>
        <w:tc>
          <w:tcPr>
            <w:tcW w:w="872" w:type="dxa"/>
          </w:tcPr>
          <w:p>
            <w:pPr>
              <w:pStyle w:val="TableParagraph"/>
              <w:spacing w:before="29"/>
              <w:ind w:right="44"/>
              <w:jc w:val="right"/>
              <w:rPr>
                <w:rFonts w:ascii="Times New Roman"/>
                <w:sz w:val="16"/>
              </w:rPr>
            </w:pPr>
            <w:r>
              <w:rPr>
                <w:rFonts w:ascii="Times New Roman"/>
                <w:w w:val="99"/>
                <w:sz w:val="16"/>
              </w:rPr>
              <w:t>0</w:t>
            </w:r>
          </w:p>
        </w:tc>
      </w:tr>
      <w:tr>
        <w:trPr>
          <w:trHeight w:val="272" w:hRule="atLeast"/>
        </w:trPr>
        <w:tc>
          <w:tcPr>
            <w:tcW w:w="2946" w:type="dxa"/>
          </w:tcPr>
          <w:p>
            <w:pPr>
              <w:pStyle w:val="TableParagraph"/>
              <w:rPr>
                <w:rFonts w:ascii="Times New Roman"/>
                <w:sz w:val="18"/>
              </w:rPr>
            </w:pPr>
          </w:p>
        </w:tc>
        <w:tc>
          <w:tcPr>
            <w:tcW w:w="415" w:type="dxa"/>
          </w:tcPr>
          <w:p>
            <w:pPr>
              <w:pStyle w:val="TableParagraph"/>
              <w:spacing w:line="252" w:lineRule="exact"/>
              <w:ind w:left="104"/>
              <w:rPr>
                <w:sz w:val="21"/>
              </w:rPr>
            </w:pPr>
            <w:r>
              <w:rPr>
                <w:sz w:val="21"/>
              </w:rPr>
              <w:t>11</w:t>
            </w:r>
          </w:p>
        </w:tc>
        <w:tc>
          <w:tcPr>
            <w:tcW w:w="851" w:type="dxa"/>
          </w:tcPr>
          <w:p>
            <w:pPr>
              <w:pStyle w:val="TableParagraph"/>
              <w:rPr>
                <w:rFonts w:ascii="Times New Roman"/>
                <w:sz w:val="18"/>
              </w:rPr>
            </w:pPr>
          </w:p>
        </w:tc>
        <w:tc>
          <w:tcPr>
            <w:tcW w:w="2946" w:type="dxa"/>
          </w:tcPr>
          <w:p>
            <w:pPr>
              <w:pStyle w:val="TableParagraph"/>
              <w:spacing w:before="29"/>
              <w:ind w:left="23"/>
              <w:rPr>
                <w:sz w:val="16"/>
              </w:rPr>
            </w:pPr>
            <w:r>
              <w:rPr>
                <w:sz w:val="16"/>
              </w:rPr>
              <w:t>十一、城乡社区支出</w:t>
            </w:r>
          </w:p>
        </w:tc>
        <w:tc>
          <w:tcPr>
            <w:tcW w:w="415" w:type="dxa"/>
          </w:tcPr>
          <w:p>
            <w:pPr>
              <w:pStyle w:val="TableParagraph"/>
              <w:spacing w:line="252" w:lineRule="exact"/>
              <w:ind w:left="84" w:right="65"/>
              <w:jc w:val="center"/>
              <w:rPr>
                <w:sz w:val="21"/>
              </w:rPr>
            </w:pPr>
            <w:r>
              <w:rPr>
                <w:sz w:val="21"/>
              </w:rPr>
              <w:t>41</w:t>
            </w:r>
          </w:p>
        </w:tc>
        <w:tc>
          <w:tcPr>
            <w:tcW w:w="872" w:type="dxa"/>
          </w:tcPr>
          <w:p>
            <w:pPr>
              <w:pStyle w:val="TableParagraph"/>
              <w:spacing w:before="29"/>
              <w:ind w:right="44"/>
              <w:jc w:val="right"/>
              <w:rPr>
                <w:rFonts w:ascii="Times New Roman"/>
                <w:sz w:val="16"/>
              </w:rPr>
            </w:pPr>
            <w:r>
              <w:rPr>
                <w:rFonts w:ascii="Times New Roman"/>
                <w:w w:val="99"/>
                <w:sz w:val="16"/>
              </w:rPr>
              <w:t>0</w:t>
            </w:r>
          </w:p>
        </w:tc>
      </w:tr>
      <w:tr>
        <w:trPr>
          <w:trHeight w:val="272" w:hRule="atLeast"/>
        </w:trPr>
        <w:tc>
          <w:tcPr>
            <w:tcW w:w="2946" w:type="dxa"/>
          </w:tcPr>
          <w:p>
            <w:pPr>
              <w:pStyle w:val="TableParagraph"/>
              <w:rPr>
                <w:rFonts w:ascii="Times New Roman"/>
                <w:sz w:val="18"/>
              </w:rPr>
            </w:pPr>
          </w:p>
        </w:tc>
        <w:tc>
          <w:tcPr>
            <w:tcW w:w="415" w:type="dxa"/>
          </w:tcPr>
          <w:p>
            <w:pPr>
              <w:pStyle w:val="TableParagraph"/>
              <w:spacing w:line="252" w:lineRule="exact"/>
              <w:ind w:left="104"/>
              <w:rPr>
                <w:sz w:val="21"/>
              </w:rPr>
            </w:pPr>
            <w:r>
              <w:rPr>
                <w:sz w:val="21"/>
              </w:rPr>
              <w:t>12</w:t>
            </w:r>
          </w:p>
        </w:tc>
        <w:tc>
          <w:tcPr>
            <w:tcW w:w="851" w:type="dxa"/>
          </w:tcPr>
          <w:p>
            <w:pPr>
              <w:pStyle w:val="TableParagraph"/>
              <w:rPr>
                <w:rFonts w:ascii="Times New Roman"/>
                <w:sz w:val="18"/>
              </w:rPr>
            </w:pPr>
          </w:p>
        </w:tc>
        <w:tc>
          <w:tcPr>
            <w:tcW w:w="2946" w:type="dxa"/>
          </w:tcPr>
          <w:p>
            <w:pPr>
              <w:pStyle w:val="TableParagraph"/>
              <w:spacing w:before="29"/>
              <w:ind w:left="23"/>
              <w:rPr>
                <w:sz w:val="16"/>
              </w:rPr>
            </w:pPr>
            <w:r>
              <w:rPr>
                <w:sz w:val="16"/>
              </w:rPr>
              <w:t>十二、农林水支出</w:t>
            </w:r>
          </w:p>
        </w:tc>
        <w:tc>
          <w:tcPr>
            <w:tcW w:w="415" w:type="dxa"/>
          </w:tcPr>
          <w:p>
            <w:pPr>
              <w:pStyle w:val="TableParagraph"/>
              <w:spacing w:line="252" w:lineRule="exact"/>
              <w:ind w:left="84" w:right="65"/>
              <w:jc w:val="center"/>
              <w:rPr>
                <w:sz w:val="21"/>
              </w:rPr>
            </w:pPr>
            <w:r>
              <w:rPr>
                <w:sz w:val="21"/>
              </w:rPr>
              <w:t>42</w:t>
            </w:r>
          </w:p>
        </w:tc>
        <w:tc>
          <w:tcPr>
            <w:tcW w:w="872" w:type="dxa"/>
          </w:tcPr>
          <w:p>
            <w:pPr>
              <w:pStyle w:val="TableParagraph"/>
              <w:spacing w:before="29"/>
              <w:ind w:right="44"/>
              <w:jc w:val="right"/>
              <w:rPr>
                <w:rFonts w:ascii="Times New Roman"/>
                <w:sz w:val="16"/>
              </w:rPr>
            </w:pPr>
            <w:r>
              <w:rPr>
                <w:rFonts w:ascii="Times New Roman"/>
                <w:w w:val="99"/>
                <w:sz w:val="16"/>
              </w:rPr>
              <w:t>0</w:t>
            </w:r>
          </w:p>
        </w:tc>
      </w:tr>
      <w:tr>
        <w:trPr>
          <w:trHeight w:val="272" w:hRule="atLeast"/>
        </w:trPr>
        <w:tc>
          <w:tcPr>
            <w:tcW w:w="2946" w:type="dxa"/>
          </w:tcPr>
          <w:p>
            <w:pPr>
              <w:pStyle w:val="TableParagraph"/>
              <w:rPr>
                <w:rFonts w:ascii="Times New Roman"/>
                <w:sz w:val="18"/>
              </w:rPr>
            </w:pPr>
          </w:p>
        </w:tc>
        <w:tc>
          <w:tcPr>
            <w:tcW w:w="415" w:type="dxa"/>
          </w:tcPr>
          <w:p>
            <w:pPr>
              <w:pStyle w:val="TableParagraph"/>
              <w:spacing w:line="252" w:lineRule="exact"/>
              <w:ind w:left="104"/>
              <w:rPr>
                <w:sz w:val="21"/>
              </w:rPr>
            </w:pPr>
            <w:r>
              <w:rPr>
                <w:sz w:val="21"/>
              </w:rPr>
              <w:t>13</w:t>
            </w:r>
          </w:p>
        </w:tc>
        <w:tc>
          <w:tcPr>
            <w:tcW w:w="851" w:type="dxa"/>
          </w:tcPr>
          <w:p>
            <w:pPr>
              <w:pStyle w:val="TableParagraph"/>
              <w:rPr>
                <w:rFonts w:ascii="Times New Roman"/>
                <w:sz w:val="18"/>
              </w:rPr>
            </w:pPr>
          </w:p>
        </w:tc>
        <w:tc>
          <w:tcPr>
            <w:tcW w:w="2946" w:type="dxa"/>
          </w:tcPr>
          <w:p>
            <w:pPr>
              <w:pStyle w:val="TableParagraph"/>
              <w:spacing w:before="29"/>
              <w:ind w:left="23"/>
              <w:rPr>
                <w:sz w:val="16"/>
              </w:rPr>
            </w:pPr>
            <w:r>
              <w:rPr>
                <w:sz w:val="16"/>
              </w:rPr>
              <w:t>十三、交通运输支出</w:t>
            </w:r>
          </w:p>
        </w:tc>
        <w:tc>
          <w:tcPr>
            <w:tcW w:w="415" w:type="dxa"/>
          </w:tcPr>
          <w:p>
            <w:pPr>
              <w:pStyle w:val="TableParagraph"/>
              <w:spacing w:line="252" w:lineRule="exact"/>
              <w:ind w:left="84" w:right="65"/>
              <w:jc w:val="center"/>
              <w:rPr>
                <w:sz w:val="21"/>
              </w:rPr>
            </w:pPr>
            <w:r>
              <w:rPr>
                <w:sz w:val="21"/>
              </w:rPr>
              <w:t>43</w:t>
            </w:r>
          </w:p>
        </w:tc>
        <w:tc>
          <w:tcPr>
            <w:tcW w:w="872" w:type="dxa"/>
          </w:tcPr>
          <w:p>
            <w:pPr>
              <w:pStyle w:val="TableParagraph"/>
              <w:spacing w:before="29"/>
              <w:ind w:right="44"/>
              <w:jc w:val="right"/>
              <w:rPr>
                <w:rFonts w:ascii="Times New Roman"/>
                <w:sz w:val="16"/>
              </w:rPr>
            </w:pPr>
            <w:r>
              <w:rPr>
                <w:rFonts w:ascii="Times New Roman"/>
                <w:w w:val="99"/>
                <w:sz w:val="16"/>
              </w:rPr>
              <w:t>0</w:t>
            </w:r>
          </w:p>
        </w:tc>
      </w:tr>
      <w:tr>
        <w:trPr>
          <w:trHeight w:val="272" w:hRule="atLeast"/>
        </w:trPr>
        <w:tc>
          <w:tcPr>
            <w:tcW w:w="2946" w:type="dxa"/>
          </w:tcPr>
          <w:p>
            <w:pPr>
              <w:pStyle w:val="TableParagraph"/>
              <w:rPr>
                <w:rFonts w:ascii="Times New Roman"/>
                <w:sz w:val="18"/>
              </w:rPr>
            </w:pPr>
          </w:p>
        </w:tc>
        <w:tc>
          <w:tcPr>
            <w:tcW w:w="415" w:type="dxa"/>
          </w:tcPr>
          <w:p>
            <w:pPr>
              <w:pStyle w:val="TableParagraph"/>
              <w:spacing w:line="252" w:lineRule="exact"/>
              <w:ind w:left="104"/>
              <w:rPr>
                <w:sz w:val="21"/>
              </w:rPr>
            </w:pPr>
            <w:r>
              <w:rPr>
                <w:sz w:val="21"/>
              </w:rPr>
              <w:t>14</w:t>
            </w:r>
          </w:p>
        </w:tc>
        <w:tc>
          <w:tcPr>
            <w:tcW w:w="851" w:type="dxa"/>
          </w:tcPr>
          <w:p>
            <w:pPr>
              <w:pStyle w:val="TableParagraph"/>
              <w:rPr>
                <w:rFonts w:ascii="Times New Roman"/>
                <w:sz w:val="18"/>
              </w:rPr>
            </w:pPr>
          </w:p>
        </w:tc>
        <w:tc>
          <w:tcPr>
            <w:tcW w:w="2946" w:type="dxa"/>
          </w:tcPr>
          <w:p>
            <w:pPr>
              <w:pStyle w:val="TableParagraph"/>
              <w:spacing w:before="29"/>
              <w:ind w:left="23"/>
              <w:rPr>
                <w:sz w:val="16"/>
              </w:rPr>
            </w:pPr>
            <w:r>
              <w:rPr>
                <w:sz w:val="16"/>
              </w:rPr>
              <w:t>十四、资源勘探信息等支出</w:t>
            </w:r>
          </w:p>
        </w:tc>
        <w:tc>
          <w:tcPr>
            <w:tcW w:w="415" w:type="dxa"/>
          </w:tcPr>
          <w:p>
            <w:pPr>
              <w:pStyle w:val="TableParagraph"/>
              <w:spacing w:line="252" w:lineRule="exact"/>
              <w:ind w:left="84" w:right="65"/>
              <w:jc w:val="center"/>
              <w:rPr>
                <w:sz w:val="21"/>
              </w:rPr>
            </w:pPr>
            <w:r>
              <w:rPr>
                <w:sz w:val="21"/>
              </w:rPr>
              <w:t>44</w:t>
            </w:r>
          </w:p>
        </w:tc>
        <w:tc>
          <w:tcPr>
            <w:tcW w:w="872" w:type="dxa"/>
          </w:tcPr>
          <w:p>
            <w:pPr>
              <w:pStyle w:val="TableParagraph"/>
              <w:spacing w:before="29"/>
              <w:ind w:right="44"/>
              <w:jc w:val="right"/>
              <w:rPr>
                <w:rFonts w:ascii="Times New Roman"/>
                <w:sz w:val="16"/>
              </w:rPr>
            </w:pPr>
            <w:r>
              <w:rPr>
                <w:rFonts w:ascii="Times New Roman"/>
                <w:w w:val="99"/>
                <w:sz w:val="16"/>
              </w:rPr>
              <w:t>0</w:t>
            </w:r>
          </w:p>
        </w:tc>
      </w:tr>
      <w:tr>
        <w:trPr>
          <w:trHeight w:val="272" w:hRule="atLeast"/>
        </w:trPr>
        <w:tc>
          <w:tcPr>
            <w:tcW w:w="2946" w:type="dxa"/>
          </w:tcPr>
          <w:p>
            <w:pPr>
              <w:pStyle w:val="TableParagraph"/>
              <w:rPr>
                <w:rFonts w:ascii="Times New Roman"/>
                <w:sz w:val="18"/>
              </w:rPr>
            </w:pPr>
          </w:p>
        </w:tc>
        <w:tc>
          <w:tcPr>
            <w:tcW w:w="415" w:type="dxa"/>
          </w:tcPr>
          <w:p>
            <w:pPr>
              <w:pStyle w:val="TableParagraph"/>
              <w:spacing w:line="252" w:lineRule="exact"/>
              <w:ind w:left="104"/>
              <w:rPr>
                <w:sz w:val="21"/>
              </w:rPr>
            </w:pPr>
            <w:r>
              <w:rPr>
                <w:sz w:val="21"/>
              </w:rPr>
              <w:t>15</w:t>
            </w:r>
          </w:p>
        </w:tc>
        <w:tc>
          <w:tcPr>
            <w:tcW w:w="851" w:type="dxa"/>
          </w:tcPr>
          <w:p>
            <w:pPr>
              <w:pStyle w:val="TableParagraph"/>
              <w:rPr>
                <w:rFonts w:ascii="Times New Roman"/>
                <w:sz w:val="18"/>
              </w:rPr>
            </w:pPr>
          </w:p>
        </w:tc>
        <w:tc>
          <w:tcPr>
            <w:tcW w:w="2946" w:type="dxa"/>
          </w:tcPr>
          <w:p>
            <w:pPr>
              <w:pStyle w:val="TableParagraph"/>
              <w:spacing w:before="29"/>
              <w:ind w:left="23"/>
              <w:rPr>
                <w:sz w:val="16"/>
              </w:rPr>
            </w:pPr>
            <w:r>
              <w:rPr>
                <w:sz w:val="16"/>
              </w:rPr>
              <w:t>十五、商业服务业等支出</w:t>
            </w:r>
          </w:p>
        </w:tc>
        <w:tc>
          <w:tcPr>
            <w:tcW w:w="415" w:type="dxa"/>
          </w:tcPr>
          <w:p>
            <w:pPr>
              <w:pStyle w:val="TableParagraph"/>
              <w:spacing w:line="252" w:lineRule="exact"/>
              <w:ind w:left="84" w:right="65"/>
              <w:jc w:val="center"/>
              <w:rPr>
                <w:sz w:val="21"/>
              </w:rPr>
            </w:pPr>
            <w:r>
              <w:rPr>
                <w:sz w:val="21"/>
              </w:rPr>
              <w:t>45</w:t>
            </w:r>
          </w:p>
        </w:tc>
        <w:tc>
          <w:tcPr>
            <w:tcW w:w="872" w:type="dxa"/>
          </w:tcPr>
          <w:p>
            <w:pPr>
              <w:pStyle w:val="TableParagraph"/>
              <w:spacing w:before="29"/>
              <w:ind w:right="44"/>
              <w:jc w:val="right"/>
              <w:rPr>
                <w:rFonts w:ascii="Times New Roman"/>
                <w:sz w:val="16"/>
              </w:rPr>
            </w:pPr>
            <w:r>
              <w:rPr>
                <w:rFonts w:ascii="Times New Roman"/>
                <w:w w:val="99"/>
                <w:sz w:val="16"/>
              </w:rPr>
              <w:t>0</w:t>
            </w:r>
          </w:p>
        </w:tc>
      </w:tr>
      <w:tr>
        <w:trPr>
          <w:trHeight w:val="272" w:hRule="atLeast"/>
        </w:trPr>
        <w:tc>
          <w:tcPr>
            <w:tcW w:w="2946" w:type="dxa"/>
          </w:tcPr>
          <w:p>
            <w:pPr>
              <w:pStyle w:val="TableParagraph"/>
              <w:rPr>
                <w:rFonts w:ascii="Times New Roman"/>
                <w:sz w:val="18"/>
              </w:rPr>
            </w:pPr>
          </w:p>
        </w:tc>
        <w:tc>
          <w:tcPr>
            <w:tcW w:w="415" w:type="dxa"/>
          </w:tcPr>
          <w:p>
            <w:pPr>
              <w:pStyle w:val="TableParagraph"/>
              <w:spacing w:line="252" w:lineRule="exact"/>
              <w:ind w:left="104"/>
              <w:rPr>
                <w:sz w:val="21"/>
              </w:rPr>
            </w:pPr>
            <w:r>
              <w:rPr>
                <w:sz w:val="21"/>
              </w:rPr>
              <w:t>16</w:t>
            </w:r>
          </w:p>
        </w:tc>
        <w:tc>
          <w:tcPr>
            <w:tcW w:w="851" w:type="dxa"/>
          </w:tcPr>
          <w:p>
            <w:pPr>
              <w:pStyle w:val="TableParagraph"/>
              <w:rPr>
                <w:rFonts w:ascii="Times New Roman"/>
                <w:sz w:val="18"/>
              </w:rPr>
            </w:pPr>
          </w:p>
        </w:tc>
        <w:tc>
          <w:tcPr>
            <w:tcW w:w="2946" w:type="dxa"/>
          </w:tcPr>
          <w:p>
            <w:pPr>
              <w:pStyle w:val="TableParagraph"/>
              <w:spacing w:before="29"/>
              <w:ind w:left="23"/>
              <w:rPr>
                <w:sz w:val="16"/>
              </w:rPr>
            </w:pPr>
            <w:r>
              <w:rPr>
                <w:sz w:val="16"/>
              </w:rPr>
              <w:t>十六、金融支出</w:t>
            </w:r>
          </w:p>
        </w:tc>
        <w:tc>
          <w:tcPr>
            <w:tcW w:w="415" w:type="dxa"/>
          </w:tcPr>
          <w:p>
            <w:pPr>
              <w:pStyle w:val="TableParagraph"/>
              <w:spacing w:line="252" w:lineRule="exact"/>
              <w:ind w:left="84" w:right="65"/>
              <w:jc w:val="center"/>
              <w:rPr>
                <w:sz w:val="21"/>
              </w:rPr>
            </w:pPr>
            <w:r>
              <w:rPr>
                <w:sz w:val="21"/>
              </w:rPr>
              <w:t>46</w:t>
            </w:r>
          </w:p>
        </w:tc>
        <w:tc>
          <w:tcPr>
            <w:tcW w:w="872" w:type="dxa"/>
          </w:tcPr>
          <w:p>
            <w:pPr>
              <w:pStyle w:val="TableParagraph"/>
              <w:spacing w:before="29"/>
              <w:ind w:right="44"/>
              <w:jc w:val="right"/>
              <w:rPr>
                <w:rFonts w:ascii="Times New Roman"/>
                <w:sz w:val="16"/>
              </w:rPr>
            </w:pPr>
            <w:r>
              <w:rPr>
                <w:rFonts w:ascii="Times New Roman"/>
                <w:w w:val="99"/>
                <w:sz w:val="16"/>
              </w:rPr>
              <w:t>0</w:t>
            </w:r>
          </w:p>
        </w:tc>
      </w:tr>
      <w:tr>
        <w:trPr>
          <w:trHeight w:val="272" w:hRule="atLeast"/>
        </w:trPr>
        <w:tc>
          <w:tcPr>
            <w:tcW w:w="2946" w:type="dxa"/>
          </w:tcPr>
          <w:p>
            <w:pPr>
              <w:pStyle w:val="TableParagraph"/>
              <w:rPr>
                <w:rFonts w:ascii="Times New Roman"/>
                <w:sz w:val="18"/>
              </w:rPr>
            </w:pPr>
          </w:p>
        </w:tc>
        <w:tc>
          <w:tcPr>
            <w:tcW w:w="415" w:type="dxa"/>
          </w:tcPr>
          <w:p>
            <w:pPr>
              <w:pStyle w:val="TableParagraph"/>
              <w:spacing w:line="252" w:lineRule="exact"/>
              <w:ind w:left="104"/>
              <w:rPr>
                <w:sz w:val="21"/>
              </w:rPr>
            </w:pPr>
            <w:r>
              <w:rPr>
                <w:sz w:val="21"/>
              </w:rPr>
              <w:t>17</w:t>
            </w:r>
          </w:p>
        </w:tc>
        <w:tc>
          <w:tcPr>
            <w:tcW w:w="851" w:type="dxa"/>
          </w:tcPr>
          <w:p>
            <w:pPr>
              <w:pStyle w:val="TableParagraph"/>
              <w:rPr>
                <w:rFonts w:ascii="Times New Roman"/>
                <w:sz w:val="18"/>
              </w:rPr>
            </w:pPr>
          </w:p>
        </w:tc>
        <w:tc>
          <w:tcPr>
            <w:tcW w:w="2946" w:type="dxa"/>
          </w:tcPr>
          <w:p>
            <w:pPr>
              <w:pStyle w:val="TableParagraph"/>
              <w:spacing w:before="29"/>
              <w:ind w:left="23"/>
              <w:rPr>
                <w:sz w:val="16"/>
              </w:rPr>
            </w:pPr>
            <w:r>
              <w:rPr>
                <w:sz w:val="16"/>
              </w:rPr>
              <w:t>十七、援助其他地区支出</w:t>
            </w:r>
          </w:p>
        </w:tc>
        <w:tc>
          <w:tcPr>
            <w:tcW w:w="415" w:type="dxa"/>
          </w:tcPr>
          <w:p>
            <w:pPr>
              <w:pStyle w:val="TableParagraph"/>
              <w:spacing w:line="252" w:lineRule="exact"/>
              <w:ind w:left="84" w:right="65"/>
              <w:jc w:val="center"/>
              <w:rPr>
                <w:sz w:val="21"/>
              </w:rPr>
            </w:pPr>
            <w:r>
              <w:rPr>
                <w:sz w:val="21"/>
              </w:rPr>
              <w:t>47</w:t>
            </w:r>
          </w:p>
        </w:tc>
        <w:tc>
          <w:tcPr>
            <w:tcW w:w="872" w:type="dxa"/>
          </w:tcPr>
          <w:p>
            <w:pPr>
              <w:pStyle w:val="TableParagraph"/>
              <w:spacing w:before="29"/>
              <w:ind w:right="44"/>
              <w:jc w:val="right"/>
              <w:rPr>
                <w:rFonts w:ascii="Times New Roman"/>
                <w:sz w:val="16"/>
              </w:rPr>
            </w:pPr>
            <w:r>
              <w:rPr>
                <w:rFonts w:ascii="Times New Roman"/>
                <w:w w:val="99"/>
                <w:sz w:val="16"/>
              </w:rPr>
              <w:t>0</w:t>
            </w:r>
          </w:p>
        </w:tc>
      </w:tr>
      <w:tr>
        <w:trPr>
          <w:trHeight w:val="272" w:hRule="atLeast"/>
        </w:trPr>
        <w:tc>
          <w:tcPr>
            <w:tcW w:w="2946" w:type="dxa"/>
          </w:tcPr>
          <w:p>
            <w:pPr>
              <w:pStyle w:val="TableParagraph"/>
              <w:rPr>
                <w:rFonts w:ascii="Times New Roman"/>
                <w:sz w:val="18"/>
              </w:rPr>
            </w:pPr>
          </w:p>
        </w:tc>
        <w:tc>
          <w:tcPr>
            <w:tcW w:w="415" w:type="dxa"/>
          </w:tcPr>
          <w:p>
            <w:pPr>
              <w:pStyle w:val="TableParagraph"/>
              <w:spacing w:line="252" w:lineRule="exact"/>
              <w:ind w:left="104"/>
              <w:rPr>
                <w:sz w:val="21"/>
              </w:rPr>
            </w:pPr>
            <w:r>
              <w:rPr>
                <w:sz w:val="21"/>
              </w:rPr>
              <w:t>18</w:t>
            </w:r>
          </w:p>
        </w:tc>
        <w:tc>
          <w:tcPr>
            <w:tcW w:w="851" w:type="dxa"/>
          </w:tcPr>
          <w:p>
            <w:pPr>
              <w:pStyle w:val="TableParagraph"/>
              <w:rPr>
                <w:rFonts w:ascii="Times New Roman"/>
                <w:sz w:val="18"/>
              </w:rPr>
            </w:pPr>
          </w:p>
        </w:tc>
        <w:tc>
          <w:tcPr>
            <w:tcW w:w="2946" w:type="dxa"/>
          </w:tcPr>
          <w:p>
            <w:pPr>
              <w:pStyle w:val="TableParagraph"/>
              <w:spacing w:before="29"/>
              <w:ind w:left="23"/>
              <w:rPr>
                <w:sz w:val="16"/>
              </w:rPr>
            </w:pPr>
            <w:r>
              <w:rPr>
                <w:sz w:val="16"/>
              </w:rPr>
              <w:t>十八、自然资源海洋气象等支出</w:t>
            </w:r>
          </w:p>
        </w:tc>
        <w:tc>
          <w:tcPr>
            <w:tcW w:w="415" w:type="dxa"/>
          </w:tcPr>
          <w:p>
            <w:pPr>
              <w:pStyle w:val="TableParagraph"/>
              <w:spacing w:line="252" w:lineRule="exact"/>
              <w:ind w:left="84" w:right="65"/>
              <w:jc w:val="center"/>
              <w:rPr>
                <w:sz w:val="21"/>
              </w:rPr>
            </w:pPr>
            <w:r>
              <w:rPr>
                <w:sz w:val="21"/>
              </w:rPr>
              <w:t>48</w:t>
            </w:r>
          </w:p>
        </w:tc>
        <w:tc>
          <w:tcPr>
            <w:tcW w:w="872" w:type="dxa"/>
          </w:tcPr>
          <w:p>
            <w:pPr>
              <w:pStyle w:val="TableParagraph"/>
              <w:spacing w:before="29"/>
              <w:ind w:right="44"/>
              <w:jc w:val="right"/>
              <w:rPr>
                <w:rFonts w:ascii="Times New Roman"/>
                <w:sz w:val="16"/>
              </w:rPr>
            </w:pPr>
            <w:r>
              <w:rPr>
                <w:rFonts w:ascii="Times New Roman"/>
                <w:w w:val="99"/>
                <w:sz w:val="16"/>
              </w:rPr>
              <w:t>0</w:t>
            </w:r>
          </w:p>
        </w:tc>
      </w:tr>
      <w:tr>
        <w:trPr>
          <w:trHeight w:val="272" w:hRule="atLeast"/>
        </w:trPr>
        <w:tc>
          <w:tcPr>
            <w:tcW w:w="2946" w:type="dxa"/>
          </w:tcPr>
          <w:p>
            <w:pPr>
              <w:pStyle w:val="TableParagraph"/>
              <w:rPr>
                <w:rFonts w:ascii="Times New Roman"/>
                <w:sz w:val="18"/>
              </w:rPr>
            </w:pPr>
          </w:p>
        </w:tc>
        <w:tc>
          <w:tcPr>
            <w:tcW w:w="415" w:type="dxa"/>
          </w:tcPr>
          <w:p>
            <w:pPr>
              <w:pStyle w:val="TableParagraph"/>
              <w:spacing w:line="252" w:lineRule="exact"/>
              <w:ind w:left="104"/>
              <w:rPr>
                <w:sz w:val="21"/>
              </w:rPr>
            </w:pPr>
            <w:r>
              <w:rPr>
                <w:sz w:val="21"/>
              </w:rPr>
              <w:t>19</w:t>
            </w:r>
          </w:p>
        </w:tc>
        <w:tc>
          <w:tcPr>
            <w:tcW w:w="851" w:type="dxa"/>
          </w:tcPr>
          <w:p>
            <w:pPr>
              <w:pStyle w:val="TableParagraph"/>
              <w:rPr>
                <w:rFonts w:ascii="Times New Roman"/>
                <w:sz w:val="18"/>
              </w:rPr>
            </w:pPr>
          </w:p>
        </w:tc>
        <w:tc>
          <w:tcPr>
            <w:tcW w:w="2946" w:type="dxa"/>
          </w:tcPr>
          <w:p>
            <w:pPr>
              <w:pStyle w:val="TableParagraph"/>
              <w:spacing w:before="29"/>
              <w:ind w:left="23"/>
              <w:rPr>
                <w:sz w:val="16"/>
              </w:rPr>
            </w:pPr>
            <w:r>
              <w:rPr>
                <w:sz w:val="16"/>
              </w:rPr>
              <w:t>十九、住房保障支出</w:t>
            </w:r>
          </w:p>
        </w:tc>
        <w:tc>
          <w:tcPr>
            <w:tcW w:w="415" w:type="dxa"/>
          </w:tcPr>
          <w:p>
            <w:pPr>
              <w:pStyle w:val="TableParagraph"/>
              <w:spacing w:line="252" w:lineRule="exact"/>
              <w:ind w:left="84" w:right="65"/>
              <w:jc w:val="center"/>
              <w:rPr>
                <w:sz w:val="21"/>
              </w:rPr>
            </w:pPr>
            <w:r>
              <w:rPr>
                <w:sz w:val="21"/>
              </w:rPr>
              <w:t>49</w:t>
            </w:r>
          </w:p>
        </w:tc>
        <w:tc>
          <w:tcPr>
            <w:tcW w:w="872" w:type="dxa"/>
          </w:tcPr>
          <w:p>
            <w:pPr>
              <w:pStyle w:val="TableParagraph"/>
              <w:spacing w:before="29"/>
              <w:ind w:right="44"/>
              <w:jc w:val="right"/>
              <w:rPr>
                <w:rFonts w:ascii="Times New Roman"/>
                <w:sz w:val="16"/>
              </w:rPr>
            </w:pPr>
            <w:r>
              <w:rPr>
                <w:rFonts w:ascii="Times New Roman"/>
                <w:w w:val="99"/>
                <w:sz w:val="16"/>
              </w:rPr>
              <w:t>0</w:t>
            </w:r>
          </w:p>
        </w:tc>
      </w:tr>
      <w:tr>
        <w:trPr>
          <w:trHeight w:val="272" w:hRule="atLeast"/>
        </w:trPr>
        <w:tc>
          <w:tcPr>
            <w:tcW w:w="2946" w:type="dxa"/>
          </w:tcPr>
          <w:p>
            <w:pPr>
              <w:pStyle w:val="TableParagraph"/>
              <w:rPr>
                <w:rFonts w:ascii="Times New Roman"/>
                <w:sz w:val="18"/>
              </w:rPr>
            </w:pPr>
          </w:p>
        </w:tc>
        <w:tc>
          <w:tcPr>
            <w:tcW w:w="415" w:type="dxa"/>
          </w:tcPr>
          <w:p>
            <w:pPr>
              <w:pStyle w:val="TableParagraph"/>
              <w:spacing w:line="252" w:lineRule="exact"/>
              <w:ind w:left="104"/>
              <w:rPr>
                <w:sz w:val="21"/>
              </w:rPr>
            </w:pPr>
            <w:r>
              <w:rPr>
                <w:sz w:val="21"/>
              </w:rPr>
              <w:t>20</w:t>
            </w:r>
          </w:p>
        </w:tc>
        <w:tc>
          <w:tcPr>
            <w:tcW w:w="851" w:type="dxa"/>
          </w:tcPr>
          <w:p>
            <w:pPr>
              <w:pStyle w:val="TableParagraph"/>
              <w:rPr>
                <w:rFonts w:ascii="Times New Roman"/>
                <w:sz w:val="18"/>
              </w:rPr>
            </w:pPr>
          </w:p>
        </w:tc>
        <w:tc>
          <w:tcPr>
            <w:tcW w:w="2946" w:type="dxa"/>
          </w:tcPr>
          <w:p>
            <w:pPr>
              <w:pStyle w:val="TableParagraph"/>
              <w:spacing w:before="29"/>
              <w:ind w:left="23"/>
              <w:rPr>
                <w:sz w:val="16"/>
              </w:rPr>
            </w:pPr>
            <w:r>
              <w:rPr>
                <w:sz w:val="16"/>
              </w:rPr>
              <w:t>二十、粮油物资储备支出</w:t>
            </w:r>
          </w:p>
        </w:tc>
        <w:tc>
          <w:tcPr>
            <w:tcW w:w="415" w:type="dxa"/>
          </w:tcPr>
          <w:p>
            <w:pPr>
              <w:pStyle w:val="TableParagraph"/>
              <w:spacing w:line="252" w:lineRule="exact"/>
              <w:ind w:left="84" w:right="65"/>
              <w:jc w:val="center"/>
              <w:rPr>
                <w:sz w:val="21"/>
              </w:rPr>
            </w:pPr>
            <w:r>
              <w:rPr>
                <w:sz w:val="21"/>
              </w:rPr>
              <w:t>50</w:t>
            </w:r>
          </w:p>
        </w:tc>
        <w:tc>
          <w:tcPr>
            <w:tcW w:w="872" w:type="dxa"/>
          </w:tcPr>
          <w:p>
            <w:pPr>
              <w:pStyle w:val="TableParagraph"/>
              <w:spacing w:before="29"/>
              <w:ind w:right="44"/>
              <w:jc w:val="right"/>
              <w:rPr>
                <w:rFonts w:ascii="Times New Roman"/>
                <w:sz w:val="16"/>
              </w:rPr>
            </w:pPr>
            <w:r>
              <w:rPr>
                <w:rFonts w:ascii="Times New Roman"/>
                <w:w w:val="99"/>
                <w:sz w:val="16"/>
              </w:rPr>
              <w:t>0</w:t>
            </w:r>
          </w:p>
        </w:tc>
      </w:tr>
      <w:tr>
        <w:trPr>
          <w:trHeight w:val="272" w:hRule="atLeast"/>
        </w:trPr>
        <w:tc>
          <w:tcPr>
            <w:tcW w:w="2946" w:type="dxa"/>
          </w:tcPr>
          <w:p>
            <w:pPr>
              <w:pStyle w:val="TableParagraph"/>
              <w:rPr>
                <w:rFonts w:ascii="Times New Roman"/>
                <w:sz w:val="18"/>
              </w:rPr>
            </w:pPr>
          </w:p>
        </w:tc>
        <w:tc>
          <w:tcPr>
            <w:tcW w:w="415" w:type="dxa"/>
          </w:tcPr>
          <w:p>
            <w:pPr>
              <w:pStyle w:val="TableParagraph"/>
              <w:spacing w:line="252" w:lineRule="exact"/>
              <w:ind w:left="104"/>
              <w:rPr>
                <w:sz w:val="21"/>
              </w:rPr>
            </w:pPr>
            <w:r>
              <w:rPr>
                <w:sz w:val="21"/>
              </w:rPr>
              <w:t>21</w:t>
            </w:r>
          </w:p>
        </w:tc>
        <w:tc>
          <w:tcPr>
            <w:tcW w:w="851" w:type="dxa"/>
          </w:tcPr>
          <w:p>
            <w:pPr>
              <w:pStyle w:val="TableParagraph"/>
              <w:rPr>
                <w:rFonts w:ascii="Times New Roman"/>
                <w:sz w:val="18"/>
              </w:rPr>
            </w:pPr>
          </w:p>
        </w:tc>
        <w:tc>
          <w:tcPr>
            <w:tcW w:w="2946" w:type="dxa"/>
          </w:tcPr>
          <w:p>
            <w:pPr>
              <w:pStyle w:val="TableParagraph"/>
              <w:spacing w:before="29"/>
              <w:ind w:left="23"/>
              <w:rPr>
                <w:sz w:val="16"/>
              </w:rPr>
            </w:pPr>
            <w:r>
              <w:rPr>
                <w:sz w:val="16"/>
              </w:rPr>
              <w:t>二十一、灾害防治及应急管理支出</w:t>
            </w:r>
          </w:p>
        </w:tc>
        <w:tc>
          <w:tcPr>
            <w:tcW w:w="415" w:type="dxa"/>
          </w:tcPr>
          <w:p>
            <w:pPr>
              <w:pStyle w:val="TableParagraph"/>
              <w:spacing w:line="252" w:lineRule="exact"/>
              <w:ind w:left="84" w:right="65"/>
              <w:jc w:val="center"/>
              <w:rPr>
                <w:sz w:val="21"/>
              </w:rPr>
            </w:pPr>
            <w:r>
              <w:rPr>
                <w:sz w:val="21"/>
              </w:rPr>
              <w:t>51</w:t>
            </w:r>
          </w:p>
        </w:tc>
        <w:tc>
          <w:tcPr>
            <w:tcW w:w="872" w:type="dxa"/>
          </w:tcPr>
          <w:p>
            <w:pPr>
              <w:pStyle w:val="TableParagraph"/>
              <w:spacing w:before="29"/>
              <w:ind w:right="44"/>
              <w:jc w:val="right"/>
              <w:rPr>
                <w:rFonts w:ascii="Times New Roman"/>
                <w:sz w:val="16"/>
              </w:rPr>
            </w:pPr>
            <w:r>
              <w:rPr>
                <w:rFonts w:ascii="Times New Roman"/>
                <w:w w:val="99"/>
                <w:sz w:val="16"/>
              </w:rPr>
              <w:t>0</w:t>
            </w:r>
          </w:p>
        </w:tc>
      </w:tr>
      <w:tr>
        <w:trPr>
          <w:trHeight w:val="272" w:hRule="atLeast"/>
        </w:trPr>
        <w:tc>
          <w:tcPr>
            <w:tcW w:w="2946" w:type="dxa"/>
          </w:tcPr>
          <w:p>
            <w:pPr>
              <w:pStyle w:val="TableParagraph"/>
              <w:rPr>
                <w:rFonts w:ascii="Times New Roman"/>
                <w:sz w:val="18"/>
              </w:rPr>
            </w:pPr>
          </w:p>
        </w:tc>
        <w:tc>
          <w:tcPr>
            <w:tcW w:w="415" w:type="dxa"/>
          </w:tcPr>
          <w:p>
            <w:pPr>
              <w:pStyle w:val="TableParagraph"/>
              <w:spacing w:line="252" w:lineRule="exact"/>
              <w:ind w:left="104"/>
              <w:rPr>
                <w:sz w:val="21"/>
              </w:rPr>
            </w:pPr>
            <w:r>
              <w:rPr>
                <w:sz w:val="21"/>
              </w:rPr>
              <w:t>22</w:t>
            </w:r>
          </w:p>
        </w:tc>
        <w:tc>
          <w:tcPr>
            <w:tcW w:w="851" w:type="dxa"/>
          </w:tcPr>
          <w:p>
            <w:pPr>
              <w:pStyle w:val="TableParagraph"/>
              <w:rPr>
                <w:rFonts w:ascii="Times New Roman"/>
                <w:sz w:val="18"/>
              </w:rPr>
            </w:pPr>
          </w:p>
        </w:tc>
        <w:tc>
          <w:tcPr>
            <w:tcW w:w="2946" w:type="dxa"/>
          </w:tcPr>
          <w:p>
            <w:pPr>
              <w:pStyle w:val="TableParagraph"/>
              <w:spacing w:before="29"/>
              <w:ind w:left="23"/>
              <w:rPr>
                <w:sz w:val="16"/>
              </w:rPr>
            </w:pPr>
            <w:r>
              <w:rPr>
                <w:sz w:val="16"/>
              </w:rPr>
              <w:t>二十二、其他支出</w:t>
            </w:r>
          </w:p>
        </w:tc>
        <w:tc>
          <w:tcPr>
            <w:tcW w:w="415" w:type="dxa"/>
          </w:tcPr>
          <w:p>
            <w:pPr>
              <w:pStyle w:val="TableParagraph"/>
              <w:spacing w:line="252" w:lineRule="exact"/>
              <w:ind w:left="84" w:right="65"/>
              <w:jc w:val="center"/>
              <w:rPr>
                <w:sz w:val="21"/>
              </w:rPr>
            </w:pPr>
            <w:r>
              <w:rPr>
                <w:sz w:val="21"/>
              </w:rPr>
              <w:t>52</w:t>
            </w:r>
          </w:p>
        </w:tc>
        <w:tc>
          <w:tcPr>
            <w:tcW w:w="872" w:type="dxa"/>
          </w:tcPr>
          <w:p>
            <w:pPr>
              <w:pStyle w:val="TableParagraph"/>
              <w:spacing w:before="29"/>
              <w:ind w:right="44"/>
              <w:jc w:val="right"/>
              <w:rPr>
                <w:rFonts w:ascii="Times New Roman"/>
                <w:sz w:val="16"/>
              </w:rPr>
            </w:pPr>
            <w:r>
              <w:rPr>
                <w:rFonts w:ascii="Times New Roman"/>
                <w:w w:val="99"/>
                <w:sz w:val="16"/>
              </w:rPr>
              <w:t>0</w:t>
            </w:r>
          </w:p>
        </w:tc>
      </w:tr>
      <w:tr>
        <w:trPr>
          <w:trHeight w:val="272" w:hRule="atLeast"/>
        </w:trPr>
        <w:tc>
          <w:tcPr>
            <w:tcW w:w="2946" w:type="dxa"/>
          </w:tcPr>
          <w:p>
            <w:pPr>
              <w:pStyle w:val="TableParagraph"/>
              <w:rPr>
                <w:rFonts w:ascii="Times New Roman"/>
                <w:sz w:val="18"/>
              </w:rPr>
            </w:pPr>
          </w:p>
        </w:tc>
        <w:tc>
          <w:tcPr>
            <w:tcW w:w="415" w:type="dxa"/>
          </w:tcPr>
          <w:p>
            <w:pPr>
              <w:pStyle w:val="TableParagraph"/>
              <w:spacing w:line="252" w:lineRule="exact"/>
              <w:ind w:left="104"/>
              <w:rPr>
                <w:sz w:val="21"/>
              </w:rPr>
            </w:pPr>
            <w:r>
              <w:rPr>
                <w:sz w:val="21"/>
              </w:rPr>
              <w:t>23</w:t>
            </w:r>
          </w:p>
        </w:tc>
        <w:tc>
          <w:tcPr>
            <w:tcW w:w="851" w:type="dxa"/>
          </w:tcPr>
          <w:p>
            <w:pPr>
              <w:pStyle w:val="TableParagraph"/>
              <w:rPr>
                <w:rFonts w:ascii="Times New Roman"/>
                <w:sz w:val="18"/>
              </w:rPr>
            </w:pPr>
          </w:p>
        </w:tc>
        <w:tc>
          <w:tcPr>
            <w:tcW w:w="2946" w:type="dxa"/>
          </w:tcPr>
          <w:p>
            <w:pPr>
              <w:pStyle w:val="TableParagraph"/>
              <w:spacing w:before="29"/>
              <w:ind w:left="23"/>
              <w:rPr>
                <w:sz w:val="16"/>
              </w:rPr>
            </w:pPr>
            <w:r>
              <w:rPr>
                <w:sz w:val="16"/>
              </w:rPr>
              <w:t>二十三、债务还本支出</w:t>
            </w:r>
          </w:p>
        </w:tc>
        <w:tc>
          <w:tcPr>
            <w:tcW w:w="415" w:type="dxa"/>
          </w:tcPr>
          <w:p>
            <w:pPr>
              <w:pStyle w:val="TableParagraph"/>
              <w:spacing w:line="252" w:lineRule="exact"/>
              <w:ind w:left="84" w:right="65"/>
              <w:jc w:val="center"/>
              <w:rPr>
                <w:sz w:val="21"/>
              </w:rPr>
            </w:pPr>
            <w:r>
              <w:rPr>
                <w:sz w:val="21"/>
              </w:rPr>
              <w:t>53</w:t>
            </w:r>
          </w:p>
        </w:tc>
        <w:tc>
          <w:tcPr>
            <w:tcW w:w="872" w:type="dxa"/>
          </w:tcPr>
          <w:p>
            <w:pPr>
              <w:pStyle w:val="TableParagraph"/>
              <w:spacing w:before="29"/>
              <w:ind w:right="44"/>
              <w:jc w:val="right"/>
              <w:rPr>
                <w:rFonts w:ascii="Times New Roman"/>
                <w:sz w:val="16"/>
              </w:rPr>
            </w:pPr>
            <w:r>
              <w:rPr>
                <w:rFonts w:ascii="Times New Roman"/>
                <w:w w:val="99"/>
                <w:sz w:val="16"/>
              </w:rPr>
              <w:t>0</w:t>
            </w:r>
          </w:p>
        </w:tc>
      </w:tr>
      <w:tr>
        <w:trPr>
          <w:trHeight w:val="272" w:hRule="atLeast"/>
        </w:trPr>
        <w:tc>
          <w:tcPr>
            <w:tcW w:w="2946" w:type="dxa"/>
          </w:tcPr>
          <w:p>
            <w:pPr>
              <w:pStyle w:val="TableParagraph"/>
              <w:rPr>
                <w:rFonts w:ascii="Times New Roman"/>
                <w:sz w:val="18"/>
              </w:rPr>
            </w:pPr>
          </w:p>
        </w:tc>
        <w:tc>
          <w:tcPr>
            <w:tcW w:w="415" w:type="dxa"/>
          </w:tcPr>
          <w:p>
            <w:pPr>
              <w:pStyle w:val="TableParagraph"/>
              <w:spacing w:line="252" w:lineRule="exact"/>
              <w:ind w:left="104"/>
              <w:rPr>
                <w:sz w:val="21"/>
              </w:rPr>
            </w:pPr>
            <w:r>
              <w:rPr>
                <w:sz w:val="21"/>
              </w:rPr>
              <w:t>24</w:t>
            </w:r>
          </w:p>
        </w:tc>
        <w:tc>
          <w:tcPr>
            <w:tcW w:w="851" w:type="dxa"/>
          </w:tcPr>
          <w:p>
            <w:pPr>
              <w:pStyle w:val="TableParagraph"/>
              <w:rPr>
                <w:rFonts w:ascii="Times New Roman"/>
                <w:sz w:val="18"/>
              </w:rPr>
            </w:pPr>
          </w:p>
        </w:tc>
        <w:tc>
          <w:tcPr>
            <w:tcW w:w="2946" w:type="dxa"/>
          </w:tcPr>
          <w:p>
            <w:pPr>
              <w:pStyle w:val="TableParagraph"/>
              <w:spacing w:before="29"/>
              <w:ind w:left="23"/>
              <w:rPr>
                <w:sz w:val="16"/>
              </w:rPr>
            </w:pPr>
            <w:r>
              <w:rPr>
                <w:sz w:val="16"/>
              </w:rPr>
              <w:t>二十四、债务付息支出</w:t>
            </w:r>
          </w:p>
        </w:tc>
        <w:tc>
          <w:tcPr>
            <w:tcW w:w="415" w:type="dxa"/>
          </w:tcPr>
          <w:p>
            <w:pPr>
              <w:pStyle w:val="TableParagraph"/>
              <w:spacing w:line="252" w:lineRule="exact"/>
              <w:ind w:left="84" w:right="65"/>
              <w:jc w:val="center"/>
              <w:rPr>
                <w:sz w:val="21"/>
              </w:rPr>
            </w:pPr>
            <w:r>
              <w:rPr>
                <w:sz w:val="21"/>
              </w:rPr>
              <w:t>54</w:t>
            </w:r>
          </w:p>
        </w:tc>
        <w:tc>
          <w:tcPr>
            <w:tcW w:w="872" w:type="dxa"/>
          </w:tcPr>
          <w:p>
            <w:pPr>
              <w:pStyle w:val="TableParagraph"/>
              <w:spacing w:before="29"/>
              <w:ind w:right="44"/>
              <w:jc w:val="right"/>
              <w:rPr>
                <w:rFonts w:ascii="Times New Roman"/>
                <w:sz w:val="16"/>
              </w:rPr>
            </w:pPr>
            <w:r>
              <w:rPr>
                <w:rFonts w:ascii="Times New Roman"/>
                <w:w w:val="99"/>
                <w:sz w:val="16"/>
              </w:rPr>
              <w:t>0</w:t>
            </w:r>
          </w:p>
        </w:tc>
      </w:tr>
      <w:tr>
        <w:trPr>
          <w:trHeight w:val="272" w:hRule="atLeast"/>
        </w:trPr>
        <w:tc>
          <w:tcPr>
            <w:tcW w:w="2946" w:type="dxa"/>
          </w:tcPr>
          <w:p>
            <w:pPr>
              <w:pStyle w:val="TableParagraph"/>
              <w:rPr>
                <w:rFonts w:ascii="Times New Roman"/>
                <w:sz w:val="18"/>
              </w:rPr>
            </w:pPr>
          </w:p>
        </w:tc>
        <w:tc>
          <w:tcPr>
            <w:tcW w:w="415" w:type="dxa"/>
          </w:tcPr>
          <w:p>
            <w:pPr>
              <w:pStyle w:val="TableParagraph"/>
              <w:spacing w:line="252" w:lineRule="exact"/>
              <w:ind w:left="104"/>
              <w:rPr>
                <w:sz w:val="21"/>
              </w:rPr>
            </w:pPr>
            <w:r>
              <w:rPr>
                <w:sz w:val="21"/>
              </w:rPr>
              <w:t>25</w:t>
            </w:r>
          </w:p>
        </w:tc>
        <w:tc>
          <w:tcPr>
            <w:tcW w:w="851" w:type="dxa"/>
          </w:tcPr>
          <w:p>
            <w:pPr>
              <w:pStyle w:val="TableParagraph"/>
              <w:rPr>
                <w:rFonts w:ascii="Times New Roman"/>
                <w:sz w:val="18"/>
              </w:rPr>
            </w:pPr>
          </w:p>
        </w:tc>
        <w:tc>
          <w:tcPr>
            <w:tcW w:w="2946" w:type="dxa"/>
          </w:tcPr>
          <w:p>
            <w:pPr>
              <w:pStyle w:val="TableParagraph"/>
              <w:rPr>
                <w:rFonts w:ascii="Times New Roman"/>
                <w:sz w:val="18"/>
              </w:rPr>
            </w:pPr>
          </w:p>
        </w:tc>
        <w:tc>
          <w:tcPr>
            <w:tcW w:w="415" w:type="dxa"/>
          </w:tcPr>
          <w:p>
            <w:pPr>
              <w:pStyle w:val="TableParagraph"/>
              <w:spacing w:line="252" w:lineRule="exact"/>
              <w:ind w:left="84" w:right="65"/>
              <w:jc w:val="center"/>
              <w:rPr>
                <w:sz w:val="21"/>
              </w:rPr>
            </w:pPr>
            <w:r>
              <w:rPr>
                <w:sz w:val="21"/>
              </w:rPr>
              <w:t>55</w:t>
            </w:r>
          </w:p>
        </w:tc>
        <w:tc>
          <w:tcPr>
            <w:tcW w:w="872" w:type="dxa"/>
          </w:tcPr>
          <w:p>
            <w:pPr>
              <w:pStyle w:val="TableParagraph"/>
              <w:rPr>
                <w:rFonts w:ascii="Times New Roman"/>
                <w:sz w:val="18"/>
              </w:rPr>
            </w:pPr>
          </w:p>
        </w:tc>
      </w:tr>
      <w:tr>
        <w:trPr>
          <w:trHeight w:val="272" w:hRule="atLeast"/>
        </w:trPr>
        <w:tc>
          <w:tcPr>
            <w:tcW w:w="2946" w:type="dxa"/>
          </w:tcPr>
          <w:p>
            <w:pPr>
              <w:pStyle w:val="TableParagraph"/>
              <w:spacing w:before="39"/>
              <w:ind w:left="988"/>
              <w:rPr>
                <w:rFonts w:ascii="宋体" w:eastAsia="宋体" w:hint="eastAsia"/>
                <w:sz w:val="15"/>
              </w:rPr>
            </w:pPr>
            <w:r>
              <w:rPr>
                <w:rFonts w:ascii="宋体" w:eastAsia="宋体" w:hint="eastAsia"/>
                <w:w w:val="105"/>
                <w:sz w:val="15"/>
              </w:rPr>
              <w:t>本年收入合计</w:t>
            </w:r>
          </w:p>
        </w:tc>
        <w:tc>
          <w:tcPr>
            <w:tcW w:w="415" w:type="dxa"/>
          </w:tcPr>
          <w:p>
            <w:pPr>
              <w:pStyle w:val="TableParagraph"/>
              <w:spacing w:line="252" w:lineRule="exact"/>
              <w:ind w:left="104"/>
              <w:rPr>
                <w:sz w:val="21"/>
              </w:rPr>
            </w:pPr>
            <w:r>
              <w:rPr>
                <w:sz w:val="21"/>
              </w:rPr>
              <w:t>26</w:t>
            </w:r>
          </w:p>
        </w:tc>
        <w:tc>
          <w:tcPr>
            <w:tcW w:w="851" w:type="dxa"/>
          </w:tcPr>
          <w:p>
            <w:pPr>
              <w:pStyle w:val="TableParagraph"/>
              <w:spacing w:before="29"/>
              <w:ind w:right="44"/>
              <w:jc w:val="right"/>
              <w:rPr>
                <w:rFonts w:ascii="Times New Roman"/>
                <w:sz w:val="16"/>
              </w:rPr>
            </w:pPr>
            <w:r>
              <w:rPr>
                <w:rFonts w:ascii="Times New Roman"/>
                <w:w w:val="95"/>
                <w:sz w:val="16"/>
              </w:rPr>
              <w:t>2718.54</w:t>
            </w:r>
          </w:p>
        </w:tc>
        <w:tc>
          <w:tcPr>
            <w:tcW w:w="2946" w:type="dxa"/>
          </w:tcPr>
          <w:p>
            <w:pPr>
              <w:pStyle w:val="TableParagraph"/>
              <w:spacing w:before="39"/>
              <w:ind w:left="987"/>
              <w:rPr>
                <w:rFonts w:ascii="宋体" w:eastAsia="宋体" w:hint="eastAsia"/>
                <w:sz w:val="15"/>
              </w:rPr>
            </w:pPr>
            <w:r>
              <w:rPr>
                <w:rFonts w:ascii="宋体" w:eastAsia="宋体" w:hint="eastAsia"/>
                <w:w w:val="105"/>
                <w:sz w:val="15"/>
              </w:rPr>
              <w:t>本年支</w:t>
            </w:r>
            <w:r>
              <w:rPr>
                <w:rFonts w:ascii="宋体" w:eastAsia="宋体" w:hint="eastAsia"/>
                <w:w w:val="105"/>
                <w:sz w:val="14"/>
              </w:rPr>
              <w:t>出</w:t>
            </w:r>
            <w:r>
              <w:rPr>
                <w:rFonts w:ascii="宋体" w:eastAsia="宋体" w:hint="eastAsia"/>
                <w:w w:val="105"/>
                <w:sz w:val="15"/>
              </w:rPr>
              <w:t>合计</w:t>
            </w:r>
          </w:p>
        </w:tc>
        <w:tc>
          <w:tcPr>
            <w:tcW w:w="415" w:type="dxa"/>
          </w:tcPr>
          <w:p>
            <w:pPr>
              <w:pStyle w:val="TableParagraph"/>
              <w:spacing w:line="252" w:lineRule="exact"/>
              <w:ind w:left="84" w:right="65"/>
              <w:jc w:val="center"/>
              <w:rPr>
                <w:sz w:val="21"/>
              </w:rPr>
            </w:pPr>
            <w:r>
              <w:rPr>
                <w:sz w:val="21"/>
              </w:rPr>
              <w:t>56</w:t>
            </w:r>
          </w:p>
        </w:tc>
        <w:tc>
          <w:tcPr>
            <w:tcW w:w="872" w:type="dxa"/>
          </w:tcPr>
          <w:p>
            <w:pPr>
              <w:pStyle w:val="TableParagraph"/>
              <w:spacing w:before="29"/>
              <w:ind w:right="44"/>
              <w:jc w:val="right"/>
              <w:rPr>
                <w:rFonts w:ascii="Times New Roman"/>
                <w:sz w:val="16"/>
              </w:rPr>
            </w:pPr>
            <w:r>
              <w:rPr>
                <w:rFonts w:ascii="Times New Roman"/>
                <w:w w:val="95"/>
                <w:sz w:val="16"/>
              </w:rPr>
              <w:t>2103.09</w:t>
            </w:r>
          </w:p>
        </w:tc>
      </w:tr>
      <w:tr>
        <w:trPr>
          <w:trHeight w:val="272" w:hRule="atLeast"/>
        </w:trPr>
        <w:tc>
          <w:tcPr>
            <w:tcW w:w="2946" w:type="dxa"/>
          </w:tcPr>
          <w:p>
            <w:pPr>
              <w:pStyle w:val="TableParagraph"/>
              <w:spacing w:before="29"/>
              <w:ind w:left="24"/>
              <w:rPr>
                <w:sz w:val="16"/>
              </w:rPr>
            </w:pPr>
            <w:r>
              <w:rPr>
                <w:sz w:val="16"/>
              </w:rPr>
              <w:t>用事业基金弥补收支差额</w:t>
            </w:r>
          </w:p>
        </w:tc>
        <w:tc>
          <w:tcPr>
            <w:tcW w:w="415" w:type="dxa"/>
          </w:tcPr>
          <w:p>
            <w:pPr>
              <w:pStyle w:val="TableParagraph"/>
              <w:spacing w:line="252" w:lineRule="exact"/>
              <w:ind w:left="104"/>
              <w:rPr>
                <w:sz w:val="21"/>
              </w:rPr>
            </w:pPr>
            <w:r>
              <w:rPr>
                <w:sz w:val="21"/>
              </w:rPr>
              <w:t>27</w:t>
            </w:r>
          </w:p>
        </w:tc>
        <w:tc>
          <w:tcPr>
            <w:tcW w:w="851" w:type="dxa"/>
          </w:tcPr>
          <w:p>
            <w:pPr>
              <w:pStyle w:val="TableParagraph"/>
              <w:spacing w:before="29"/>
              <w:ind w:right="44"/>
              <w:jc w:val="right"/>
              <w:rPr>
                <w:rFonts w:ascii="Times New Roman"/>
                <w:sz w:val="16"/>
              </w:rPr>
            </w:pPr>
            <w:r>
              <w:rPr>
                <w:rFonts w:ascii="Times New Roman"/>
                <w:w w:val="99"/>
                <w:sz w:val="16"/>
              </w:rPr>
              <w:t>0</w:t>
            </w:r>
          </w:p>
        </w:tc>
        <w:tc>
          <w:tcPr>
            <w:tcW w:w="2946" w:type="dxa"/>
          </w:tcPr>
          <w:p>
            <w:pPr>
              <w:pStyle w:val="TableParagraph"/>
              <w:spacing w:before="29"/>
              <w:ind w:left="23"/>
              <w:rPr>
                <w:sz w:val="16"/>
              </w:rPr>
            </w:pPr>
            <w:r>
              <w:rPr>
                <w:sz w:val="16"/>
              </w:rPr>
              <w:t>结余分配</w:t>
            </w:r>
          </w:p>
        </w:tc>
        <w:tc>
          <w:tcPr>
            <w:tcW w:w="415" w:type="dxa"/>
          </w:tcPr>
          <w:p>
            <w:pPr>
              <w:pStyle w:val="TableParagraph"/>
              <w:spacing w:line="252" w:lineRule="exact"/>
              <w:ind w:left="84" w:right="65"/>
              <w:jc w:val="center"/>
              <w:rPr>
                <w:sz w:val="21"/>
              </w:rPr>
            </w:pPr>
            <w:r>
              <w:rPr>
                <w:sz w:val="21"/>
              </w:rPr>
              <w:t>57</w:t>
            </w:r>
          </w:p>
        </w:tc>
        <w:tc>
          <w:tcPr>
            <w:tcW w:w="872" w:type="dxa"/>
          </w:tcPr>
          <w:p>
            <w:pPr>
              <w:pStyle w:val="TableParagraph"/>
              <w:spacing w:before="29"/>
              <w:ind w:right="44"/>
              <w:jc w:val="right"/>
              <w:rPr>
                <w:rFonts w:ascii="Times New Roman"/>
                <w:sz w:val="16"/>
              </w:rPr>
            </w:pPr>
            <w:r>
              <w:rPr>
                <w:rFonts w:ascii="Times New Roman"/>
                <w:w w:val="99"/>
                <w:sz w:val="16"/>
              </w:rPr>
              <w:t>0</w:t>
            </w:r>
          </w:p>
        </w:tc>
      </w:tr>
      <w:tr>
        <w:trPr>
          <w:trHeight w:val="272" w:hRule="atLeast"/>
        </w:trPr>
        <w:tc>
          <w:tcPr>
            <w:tcW w:w="2946" w:type="dxa"/>
          </w:tcPr>
          <w:p>
            <w:pPr>
              <w:pStyle w:val="TableParagraph"/>
              <w:spacing w:before="29"/>
              <w:ind w:left="24"/>
              <w:rPr>
                <w:sz w:val="16"/>
              </w:rPr>
            </w:pPr>
            <w:r>
              <w:rPr>
                <w:sz w:val="16"/>
              </w:rPr>
              <w:t>年初结转和结余</w:t>
            </w:r>
          </w:p>
        </w:tc>
        <w:tc>
          <w:tcPr>
            <w:tcW w:w="415" w:type="dxa"/>
          </w:tcPr>
          <w:p>
            <w:pPr>
              <w:pStyle w:val="TableParagraph"/>
              <w:spacing w:line="252" w:lineRule="exact"/>
              <w:ind w:left="104"/>
              <w:rPr>
                <w:sz w:val="21"/>
              </w:rPr>
            </w:pPr>
            <w:r>
              <w:rPr>
                <w:sz w:val="21"/>
              </w:rPr>
              <w:t>28</w:t>
            </w:r>
          </w:p>
        </w:tc>
        <w:tc>
          <w:tcPr>
            <w:tcW w:w="851" w:type="dxa"/>
          </w:tcPr>
          <w:p>
            <w:pPr>
              <w:pStyle w:val="TableParagraph"/>
              <w:spacing w:before="29"/>
              <w:ind w:right="44"/>
              <w:jc w:val="right"/>
              <w:rPr>
                <w:rFonts w:ascii="Times New Roman"/>
                <w:sz w:val="16"/>
              </w:rPr>
            </w:pPr>
            <w:r>
              <w:rPr>
                <w:rFonts w:ascii="Times New Roman"/>
                <w:w w:val="99"/>
                <w:sz w:val="16"/>
              </w:rPr>
              <w:t>0</w:t>
            </w:r>
          </w:p>
        </w:tc>
        <w:tc>
          <w:tcPr>
            <w:tcW w:w="2946" w:type="dxa"/>
          </w:tcPr>
          <w:p>
            <w:pPr>
              <w:pStyle w:val="TableParagraph"/>
              <w:spacing w:before="29"/>
              <w:ind w:left="23"/>
              <w:rPr>
                <w:sz w:val="16"/>
              </w:rPr>
            </w:pPr>
            <w:r>
              <w:rPr>
                <w:sz w:val="16"/>
              </w:rPr>
              <w:t>年末结转和结余</w:t>
            </w:r>
          </w:p>
        </w:tc>
        <w:tc>
          <w:tcPr>
            <w:tcW w:w="415" w:type="dxa"/>
          </w:tcPr>
          <w:p>
            <w:pPr>
              <w:pStyle w:val="TableParagraph"/>
              <w:spacing w:line="252" w:lineRule="exact"/>
              <w:ind w:left="84" w:right="65"/>
              <w:jc w:val="center"/>
              <w:rPr>
                <w:sz w:val="21"/>
              </w:rPr>
            </w:pPr>
            <w:r>
              <w:rPr>
                <w:sz w:val="21"/>
              </w:rPr>
              <w:t>58</w:t>
            </w:r>
          </w:p>
        </w:tc>
        <w:tc>
          <w:tcPr>
            <w:tcW w:w="872" w:type="dxa"/>
          </w:tcPr>
          <w:p>
            <w:pPr>
              <w:pStyle w:val="TableParagraph"/>
              <w:spacing w:before="29"/>
              <w:ind w:right="44"/>
              <w:jc w:val="right"/>
              <w:rPr>
                <w:rFonts w:ascii="Times New Roman"/>
                <w:sz w:val="16"/>
              </w:rPr>
            </w:pPr>
            <w:r>
              <w:rPr>
                <w:rFonts w:ascii="Times New Roman"/>
                <w:w w:val="95"/>
                <w:sz w:val="16"/>
              </w:rPr>
              <w:t>615.45</w:t>
            </w:r>
          </w:p>
        </w:tc>
      </w:tr>
      <w:tr>
        <w:trPr>
          <w:trHeight w:val="272" w:hRule="atLeast"/>
        </w:trPr>
        <w:tc>
          <w:tcPr>
            <w:tcW w:w="2946" w:type="dxa"/>
          </w:tcPr>
          <w:p>
            <w:pPr>
              <w:pStyle w:val="TableParagraph"/>
              <w:rPr>
                <w:rFonts w:ascii="Times New Roman"/>
                <w:sz w:val="18"/>
              </w:rPr>
            </w:pPr>
          </w:p>
        </w:tc>
        <w:tc>
          <w:tcPr>
            <w:tcW w:w="415" w:type="dxa"/>
          </w:tcPr>
          <w:p>
            <w:pPr>
              <w:pStyle w:val="TableParagraph"/>
              <w:spacing w:line="252" w:lineRule="exact"/>
              <w:ind w:left="104"/>
              <w:rPr>
                <w:sz w:val="21"/>
              </w:rPr>
            </w:pPr>
            <w:r>
              <w:rPr>
                <w:sz w:val="21"/>
              </w:rPr>
              <w:t>29</w:t>
            </w:r>
          </w:p>
        </w:tc>
        <w:tc>
          <w:tcPr>
            <w:tcW w:w="851" w:type="dxa"/>
          </w:tcPr>
          <w:p>
            <w:pPr>
              <w:pStyle w:val="TableParagraph"/>
              <w:rPr>
                <w:rFonts w:ascii="Times New Roman"/>
                <w:sz w:val="18"/>
              </w:rPr>
            </w:pPr>
          </w:p>
        </w:tc>
        <w:tc>
          <w:tcPr>
            <w:tcW w:w="2946" w:type="dxa"/>
          </w:tcPr>
          <w:p>
            <w:pPr>
              <w:pStyle w:val="TableParagraph"/>
              <w:rPr>
                <w:rFonts w:ascii="Times New Roman"/>
                <w:sz w:val="18"/>
              </w:rPr>
            </w:pPr>
          </w:p>
        </w:tc>
        <w:tc>
          <w:tcPr>
            <w:tcW w:w="415" w:type="dxa"/>
          </w:tcPr>
          <w:p>
            <w:pPr>
              <w:pStyle w:val="TableParagraph"/>
              <w:spacing w:line="252" w:lineRule="exact"/>
              <w:ind w:left="84" w:right="65"/>
              <w:jc w:val="center"/>
              <w:rPr>
                <w:sz w:val="21"/>
              </w:rPr>
            </w:pPr>
            <w:r>
              <w:rPr>
                <w:sz w:val="21"/>
              </w:rPr>
              <w:t>59</w:t>
            </w:r>
          </w:p>
        </w:tc>
        <w:tc>
          <w:tcPr>
            <w:tcW w:w="872" w:type="dxa"/>
          </w:tcPr>
          <w:p>
            <w:pPr>
              <w:pStyle w:val="TableParagraph"/>
              <w:rPr>
                <w:rFonts w:ascii="Times New Roman"/>
                <w:sz w:val="18"/>
              </w:rPr>
            </w:pPr>
          </w:p>
        </w:tc>
      </w:tr>
      <w:tr>
        <w:trPr>
          <w:trHeight w:val="272" w:hRule="atLeast"/>
        </w:trPr>
        <w:tc>
          <w:tcPr>
            <w:tcW w:w="2946" w:type="dxa"/>
          </w:tcPr>
          <w:p>
            <w:pPr>
              <w:pStyle w:val="TableParagraph"/>
              <w:spacing w:before="39"/>
              <w:ind w:left="1190" w:right="1172"/>
              <w:jc w:val="center"/>
              <w:rPr>
                <w:rFonts w:ascii="宋体" w:eastAsia="宋体" w:hint="eastAsia"/>
                <w:sz w:val="15"/>
              </w:rPr>
            </w:pPr>
            <w:r>
              <w:rPr>
                <w:rFonts w:ascii="宋体" w:eastAsia="宋体" w:hint="eastAsia"/>
                <w:w w:val="105"/>
                <w:sz w:val="15"/>
              </w:rPr>
              <w:t>总计</w:t>
            </w:r>
          </w:p>
        </w:tc>
        <w:tc>
          <w:tcPr>
            <w:tcW w:w="415" w:type="dxa"/>
          </w:tcPr>
          <w:p>
            <w:pPr>
              <w:pStyle w:val="TableParagraph"/>
              <w:spacing w:line="252" w:lineRule="exact"/>
              <w:ind w:left="104"/>
              <w:rPr>
                <w:sz w:val="21"/>
              </w:rPr>
            </w:pPr>
            <w:r>
              <w:rPr>
                <w:sz w:val="21"/>
              </w:rPr>
              <w:t>30</w:t>
            </w:r>
          </w:p>
        </w:tc>
        <w:tc>
          <w:tcPr>
            <w:tcW w:w="851" w:type="dxa"/>
          </w:tcPr>
          <w:p>
            <w:pPr>
              <w:pStyle w:val="TableParagraph"/>
              <w:spacing w:before="29"/>
              <w:ind w:right="44"/>
              <w:jc w:val="right"/>
              <w:rPr>
                <w:rFonts w:ascii="Times New Roman"/>
                <w:sz w:val="16"/>
              </w:rPr>
            </w:pPr>
            <w:r>
              <w:rPr>
                <w:rFonts w:ascii="Times New Roman"/>
                <w:w w:val="95"/>
                <w:sz w:val="16"/>
              </w:rPr>
              <w:t>2718.54</w:t>
            </w:r>
          </w:p>
        </w:tc>
        <w:tc>
          <w:tcPr>
            <w:tcW w:w="2946" w:type="dxa"/>
          </w:tcPr>
          <w:p>
            <w:pPr>
              <w:pStyle w:val="TableParagraph"/>
              <w:spacing w:before="39"/>
              <w:ind w:left="1189" w:right="1172"/>
              <w:jc w:val="center"/>
              <w:rPr>
                <w:rFonts w:ascii="宋体" w:eastAsia="宋体" w:hint="eastAsia"/>
                <w:sz w:val="15"/>
              </w:rPr>
            </w:pPr>
            <w:r>
              <w:rPr>
                <w:rFonts w:ascii="宋体" w:eastAsia="宋体" w:hint="eastAsia"/>
                <w:w w:val="105"/>
                <w:sz w:val="15"/>
              </w:rPr>
              <w:t>总计</w:t>
            </w:r>
          </w:p>
        </w:tc>
        <w:tc>
          <w:tcPr>
            <w:tcW w:w="415" w:type="dxa"/>
          </w:tcPr>
          <w:p>
            <w:pPr>
              <w:pStyle w:val="TableParagraph"/>
              <w:spacing w:line="252" w:lineRule="exact"/>
              <w:ind w:left="84" w:right="65"/>
              <w:jc w:val="center"/>
              <w:rPr>
                <w:sz w:val="21"/>
              </w:rPr>
            </w:pPr>
            <w:r>
              <w:rPr>
                <w:sz w:val="21"/>
              </w:rPr>
              <w:t>60</w:t>
            </w:r>
          </w:p>
        </w:tc>
        <w:tc>
          <w:tcPr>
            <w:tcW w:w="872" w:type="dxa"/>
          </w:tcPr>
          <w:p>
            <w:pPr>
              <w:pStyle w:val="TableParagraph"/>
              <w:spacing w:before="29"/>
              <w:ind w:right="44"/>
              <w:jc w:val="right"/>
              <w:rPr>
                <w:rFonts w:ascii="Times New Roman"/>
                <w:sz w:val="16"/>
              </w:rPr>
            </w:pPr>
            <w:r>
              <w:rPr>
                <w:rFonts w:ascii="Times New Roman"/>
                <w:w w:val="95"/>
                <w:sz w:val="16"/>
              </w:rPr>
              <w:t>2718.54</w:t>
            </w:r>
          </w:p>
        </w:tc>
      </w:tr>
    </w:tbl>
    <w:p>
      <w:pPr>
        <w:spacing w:line="285" w:lineRule="auto" w:before="24"/>
        <w:ind w:left="105" w:right="3254" w:firstLine="0"/>
        <w:jc w:val="left"/>
        <w:rPr>
          <w:sz w:val="21"/>
        </w:rPr>
      </w:pPr>
      <w:r>
        <w:rPr>
          <w:sz w:val="21"/>
        </w:rPr>
        <w:t>注：本表反映部门本年度的总收支和年末结转结余情况。本表金额转换为万元时，因四舍五入可能存在尾差。</w:t>
      </w:r>
    </w:p>
    <w:p>
      <w:pPr>
        <w:spacing w:after="0" w:line="285" w:lineRule="auto"/>
        <w:jc w:val="left"/>
        <w:rPr>
          <w:sz w:val="21"/>
        </w:rPr>
        <w:sectPr>
          <w:type w:val="continuous"/>
          <w:pgSz w:w="11900" w:h="16840"/>
          <w:pgMar w:top="1580" w:bottom="460" w:left="1660" w:right="1560"/>
        </w:sectPr>
      </w:pPr>
    </w:p>
    <w:p>
      <w:pPr>
        <w:pStyle w:val="BodyText"/>
        <w:spacing w:before="4"/>
        <w:rPr>
          <w:sz w:val="16"/>
        </w:rPr>
      </w:pPr>
    </w:p>
    <w:p>
      <w:pPr>
        <w:spacing w:after="0"/>
        <w:rPr>
          <w:sz w:val="16"/>
        </w:rPr>
        <w:sectPr>
          <w:pgSz w:w="11900" w:h="16840"/>
          <w:pgMar w:header="0" w:footer="267" w:top="1580" w:bottom="460" w:left="1660" w:right="1560"/>
        </w:sectPr>
      </w:pPr>
    </w:p>
    <w:p>
      <w:pPr>
        <w:pStyle w:val="Heading2"/>
      </w:pPr>
      <w:r>
        <w:rPr/>
        <w:t>收入决算表</w:t>
      </w:r>
    </w:p>
    <w:p>
      <w:pPr>
        <w:pStyle w:val="BodyText"/>
        <w:rPr>
          <w:rFonts w:ascii="微软雅黑"/>
          <w:sz w:val="20"/>
        </w:rPr>
      </w:pPr>
      <w:r>
        <w:rPr/>
        <w:br w:type="column"/>
      </w:r>
      <w:r>
        <w:rPr>
          <w:rFonts w:ascii="微软雅黑"/>
          <w:sz w:val="20"/>
        </w:rPr>
      </w:r>
    </w:p>
    <w:p>
      <w:pPr>
        <w:pStyle w:val="BodyText"/>
        <w:rPr>
          <w:rFonts w:ascii="微软雅黑"/>
          <w:sz w:val="18"/>
        </w:rPr>
      </w:pPr>
    </w:p>
    <w:p>
      <w:pPr>
        <w:spacing w:before="1"/>
        <w:ind w:left="0" w:right="149" w:firstLine="0"/>
        <w:jc w:val="right"/>
        <w:rPr>
          <w:sz w:val="21"/>
        </w:rPr>
      </w:pPr>
      <w:r>
        <w:rPr>
          <w:sz w:val="21"/>
        </w:rPr>
        <w:t>公开02表</w:t>
      </w:r>
    </w:p>
    <w:p>
      <w:pPr>
        <w:spacing w:after="0"/>
        <w:jc w:val="right"/>
        <w:rPr>
          <w:sz w:val="21"/>
        </w:rPr>
        <w:sectPr>
          <w:type w:val="continuous"/>
          <w:pgSz w:w="11900" w:h="16840"/>
          <w:pgMar w:top="1580" w:bottom="460" w:left="1660" w:right="1560"/>
          <w:cols w:num="2" w:equalWidth="0">
            <w:col w:w="5214" w:space="40"/>
            <w:col w:w="3426"/>
          </w:cols>
        </w:sectPr>
      </w:pPr>
    </w:p>
    <w:p>
      <w:pPr>
        <w:pStyle w:val="BodyText"/>
        <w:spacing w:before="4"/>
        <w:rPr>
          <w:sz w:val="12"/>
        </w:rPr>
      </w:pPr>
    </w:p>
    <w:p>
      <w:pPr>
        <w:tabs>
          <w:tab w:pos="7464" w:val="left" w:leader="none"/>
        </w:tabs>
        <w:spacing w:before="73"/>
        <w:ind w:left="126" w:right="0" w:firstLine="0"/>
        <w:jc w:val="left"/>
        <w:rPr>
          <w:sz w:val="21"/>
        </w:rPr>
      </w:pPr>
      <w:r>
        <w:rPr>
          <w:sz w:val="21"/>
        </w:rPr>
        <w:t>部门：郯城县人民检察院</w:t>
        <w:tab/>
        <w:t>单位：万元</w:t>
      </w:r>
    </w:p>
    <w:p>
      <w:pPr>
        <w:pStyle w:val="BodyText"/>
        <w:spacing w:before="6"/>
        <w:rPr>
          <w:sz w:val="9"/>
        </w:rPr>
      </w:pPr>
    </w:p>
    <w:tbl>
      <w:tblPr>
        <w:tblW w:w="0" w:type="auto"/>
        <w:jc w:val="left"/>
        <w:tblInd w:w="1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0" w:type="dxa"/>
          <w:left w:w="0" w:type="dxa"/>
          <w:bottom w:w="0" w:type="dxa"/>
          <w:right w:w="0" w:type="dxa"/>
        </w:tblCellMar>
        <w:tblLook w:val="01E0"/>
      </w:tblPr>
      <w:tblGrid>
        <w:gridCol w:w="1021"/>
        <w:gridCol w:w="2116"/>
        <w:gridCol w:w="765"/>
        <w:gridCol w:w="754"/>
        <w:gridCol w:w="754"/>
        <w:gridCol w:w="754"/>
        <w:gridCol w:w="754"/>
        <w:gridCol w:w="754"/>
        <w:gridCol w:w="754"/>
      </w:tblGrid>
      <w:tr>
        <w:trPr>
          <w:trHeight w:val="484" w:hRule="atLeast"/>
        </w:trPr>
        <w:tc>
          <w:tcPr>
            <w:tcW w:w="3137" w:type="dxa"/>
            <w:gridSpan w:val="2"/>
          </w:tcPr>
          <w:p>
            <w:pPr>
              <w:pStyle w:val="TableParagraph"/>
              <w:spacing w:before="96"/>
              <w:ind w:left="1341" w:right="1320"/>
              <w:jc w:val="center"/>
              <w:rPr>
                <w:sz w:val="21"/>
              </w:rPr>
            </w:pPr>
            <w:r>
              <w:rPr>
                <w:sz w:val="21"/>
              </w:rPr>
              <w:t>项目</w:t>
            </w:r>
          </w:p>
        </w:tc>
        <w:tc>
          <w:tcPr>
            <w:tcW w:w="765" w:type="dxa"/>
            <w:vMerge w:val="restart"/>
          </w:tcPr>
          <w:p>
            <w:pPr>
              <w:pStyle w:val="TableParagraph"/>
              <w:spacing w:before="12"/>
              <w:rPr>
                <w:sz w:val="18"/>
              </w:rPr>
            </w:pPr>
          </w:p>
          <w:p>
            <w:pPr>
              <w:pStyle w:val="TableParagraph"/>
              <w:spacing w:line="218" w:lineRule="auto"/>
              <w:ind w:left="67" w:right="42"/>
              <w:rPr>
                <w:sz w:val="21"/>
              </w:rPr>
            </w:pPr>
            <w:r>
              <w:rPr>
                <w:sz w:val="21"/>
              </w:rPr>
              <w:t>本年收入合计</w:t>
            </w:r>
          </w:p>
        </w:tc>
        <w:tc>
          <w:tcPr>
            <w:tcW w:w="754" w:type="dxa"/>
            <w:vMerge w:val="restart"/>
          </w:tcPr>
          <w:p>
            <w:pPr>
              <w:pStyle w:val="TableParagraph"/>
              <w:spacing w:before="12"/>
              <w:rPr>
                <w:sz w:val="18"/>
              </w:rPr>
            </w:pPr>
          </w:p>
          <w:p>
            <w:pPr>
              <w:pStyle w:val="TableParagraph"/>
              <w:spacing w:line="218" w:lineRule="auto"/>
              <w:ind w:left="62" w:right="36"/>
              <w:rPr>
                <w:sz w:val="21"/>
              </w:rPr>
            </w:pPr>
            <w:r>
              <w:rPr>
                <w:sz w:val="21"/>
              </w:rPr>
              <w:t>财政拨款收入</w:t>
            </w:r>
          </w:p>
        </w:tc>
        <w:tc>
          <w:tcPr>
            <w:tcW w:w="754" w:type="dxa"/>
            <w:vMerge w:val="restart"/>
          </w:tcPr>
          <w:p>
            <w:pPr>
              <w:pStyle w:val="TableParagraph"/>
              <w:spacing w:before="12"/>
              <w:rPr>
                <w:sz w:val="18"/>
              </w:rPr>
            </w:pPr>
          </w:p>
          <w:p>
            <w:pPr>
              <w:pStyle w:val="TableParagraph"/>
              <w:spacing w:line="218" w:lineRule="auto"/>
              <w:ind w:left="63" w:right="35"/>
              <w:rPr>
                <w:sz w:val="21"/>
              </w:rPr>
            </w:pPr>
            <w:r>
              <w:rPr>
                <w:sz w:val="21"/>
              </w:rPr>
              <w:t>上级补助收入</w:t>
            </w:r>
          </w:p>
        </w:tc>
        <w:tc>
          <w:tcPr>
            <w:tcW w:w="754" w:type="dxa"/>
            <w:vMerge w:val="restart"/>
          </w:tcPr>
          <w:p>
            <w:pPr>
              <w:pStyle w:val="TableParagraph"/>
              <w:spacing w:before="12"/>
              <w:rPr>
                <w:sz w:val="18"/>
              </w:rPr>
            </w:pPr>
          </w:p>
          <w:p>
            <w:pPr>
              <w:pStyle w:val="TableParagraph"/>
              <w:spacing w:line="218" w:lineRule="auto"/>
              <w:ind w:left="277" w:right="33" w:hanging="213"/>
              <w:rPr>
                <w:sz w:val="21"/>
              </w:rPr>
            </w:pPr>
            <w:r>
              <w:rPr>
                <w:sz w:val="21"/>
              </w:rPr>
              <w:t>事业收入</w:t>
            </w:r>
          </w:p>
        </w:tc>
        <w:tc>
          <w:tcPr>
            <w:tcW w:w="754" w:type="dxa"/>
            <w:vMerge w:val="restart"/>
          </w:tcPr>
          <w:p>
            <w:pPr>
              <w:pStyle w:val="TableParagraph"/>
              <w:spacing w:before="12"/>
              <w:rPr>
                <w:sz w:val="18"/>
              </w:rPr>
            </w:pPr>
          </w:p>
          <w:p>
            <w:pPr>
              <w:pStyle w:val="TableParagraph"/>
              <w:spacing w:line="218" w:lineRule="auto"/>
              <w:ind w:left="278" w:right="32" w:hanging="213"/>
              <w:rPr>
                <w:sz w:val="21"/>
              </w:rPr>
            </w:pPr>
            <w:r>
              <w:rPr>
                <w:sz w:val="21"/>
              </w:rPr>
              <w:t>经营收入</w:t>
            </w:r>
          </w:p>
        </w:tc>
        <w:tc>
          <w:tcPr>
            <w:tcW w:w="754" w:type="dxa"/>
            <w:vMerge w:val="restart"/>
          </w:tcPr>
          <w:p>
            <w:pPr>
              <w:pStyle w:val="TableParagraph"/>
              <w:spacing w:line="218" w:lineRule="auto" w:before="125"/>
              <w:ind w:left="67" w:right="31"/>
              <w:jc w:val="both"/>
              <w:rPr>
                <w:sz w:val="21"/>
              </w:rPr>
            </w:pPr>
            <w:r>
              <w:rPr>
                <w:sz w:val="21"/>
              </w:rPr>
              <w:t>附属单位上缴收入</w:t>
            </w:r>
          </w:p>
        </w:tc>
        <w:tc>
          <w:tcPr>
            <w:tcW w:w="754" w:type="dxa"/>
            <w:vMerge w:val="restart"/>
          </w:tcPr>
          <w:p>
            <w:pPr>
              <w:pStyle w:val="TableParagraph"/>
              <w:spacing w:before="12"/>
              <w:rPr>
                <w:sz w:val="18"/>
              </w:rPr>
            </w:pPr>
          </w:p>
          <w:p>
            <w:pPr>
              <w:pStyle w:val="TableParagraph"/>
              <w:spacing w:line="218" w:lineRule="auto"/>
              <w:ind w:left="280" w:right="30" w:hanging="213"/>
              <w:rPr>
                <w:sz w:val="21"/>
              </w:rPr>
            </w:pPr>
            <w:r>
              <w:rPr>
                <w:sz w:val="21"/>
              </w:rPr>
              <w:t>其他收入</w:t>
            </w:r>
          </w:p>
        </w:tc>
      </w:tr>
      <w:tr>
        <w:trPr>
          <w:trHeight w:val="484" w:hRule="atLeast"/>
        </w:trPr>
        <w:tc>
          <w:tcPr>
            <w:tcW w:w="1021" w:type="dxa"/>
          </w:tcPr>
          <w:p>
            <w:pPr>
              <w:pStyle w:val="TableParagraph"/>
              <w:spacing w:line="236" w:lineRule="exact"/>
              <w:ind w:left="88"/>
              <w:rPr>
                <w:sz w:val="21"/>
              </w:rPr>
            </w:pPr>
            <w:r>
              <w:rPr>
                <w:sz w:val="21"/>
              </w:rPr>
              <w:t>功能分类</w:t>
            </w:r>
          </w:p>
          <w:p>
            <w:pPr>
              <w:pStyle w:val="TableParagraph"/>
              <w:spacing w:line="229" w:lineRule="exact"/>
              <w:ind w:left="88"/>
              <w:rPr>
                <w:sz w:val="21"/>
              </w:rPr>
            </w:pPr>
            <w:r>
              <w:rPr>
                <w:sz w:val="21"/>
              </w:rPr>
              <w:t>科目编码</w:t>
            </w:r>
          </w:p>
        </w:tc>
        <w:tc>
          <w:tcPr>
            <w:tcW w:w="2116" w:type="dxa"/>
          </w:tcPr>
          <w:p>
            <w:pPr>
              <w:pStyle w:val="TableParagraph"/>
              <w:spacing w:before="96"/>
              <w:ind w:left="635"/>
              <w:rPr>
                <w:sz w:val="21"/>
              </w:rPr>
            </w:pPr>
            <w:r>
              <w:rPr>
                <w:sz w:val="21"/>
              </w:rPr>
              <w:t>科目名称</w:t>
            </w:r>
          </w:p>
        </w:tc>
        <w:tc>
          <w:tcPr>
            <w:tcW w:w="765" w:type="dxa"/>
            <w:vMerge/>
            <w:tcBorders>
              <w:top w:val="nil"/>
            </w:tcBorders>
          </w:tcPr>
          <w:p>
            <w:pPr>
              <w:rPr>
                <w:sz w:val="2"/>
                <w:szCs w:val="2"/>
              </w:rPr>
            </w:pPr>
          </w:p>
        </w:tc>
        <w:tc>
          <w:tcPr>
            <w:tcW w:w="754" w:type="dxa"/>
            <w:vMerge/>
            <w:tcBorders>
              <w:top w:val="nil"/>
            </w:tcBorders>
          </w:tcPr>
          <w:p>
            <w:pPr>
              <w:rPr>
                <w:sz w:val="2"/>
                <w:szCs w:val="2"/>
              </w:rPr>
            </w:pPr>
          </w:p>
        </w:tc>
        <w:tc>
          <w:tcPr>
            <w:tcW w:w="754" w:type="dxa"/>
            <w:vMerge/>
            <w:tcBorders>
              <w:top w:val="nil"/>
            </w:tcBorders>
          </w:tcPr>
          <w:p>
            <w:pPr>
              <w:rPr>
                <w:sz w:val="2"/>
                <w:szCs w:val="2"/>
              </w:rPr>
            </w:pPr>
          </w:p>
        </w:tc>
        <w:tc>
          <w:tcPr>
            <w:tcW w:w="754" w:type="dxa"/>
            <w:vMerge/>
            <w:tcBorders>
              <w:top w:val="nil"/>
            </w:tcBorders>
          </w:tcPr>
          <w:p>
            <w:pPr>
              <w:rPr>
                <w:sz w:val="2"/>
                <w:szCs w:val="2"/>
              </w:rPr>
            </w:pPr>
          </w:p>
        </w:tc>
        <w:tc>
          <w:tcPr>
            <w:tcW w:w="754" w:type="dxa"/>
            <w:vMerge/>
            <w:tcBorders>
              <w:top w:val="nil"/>
            </w:tcBorders>
          </w:tcPr>
          <w:p>
            <w:pPr>
              <w:rPr>
                <w:sz w:val="2"/>
                <w:szCs w:val="2"/>
              </w:rPr>
            </w:pPr>
          </w:p>
        </w:tc>
        <w:tc>
          <w:tcPr>
            <w:tcW w:w="754" w:type="dxa"/>
            <w:vMerge/>
            <w:tcBorders>
              <w:top w:val="nil"/>
            </w:tcBorders>
          </w:tcPr>
          <w:p>
            <w:pPr>
              <w:rPr>
                <w:sz w:val="2"/>
                <w:szCs w:val="2"/>
              </w:rPr>
            </w:pPr>
          </w:p>
        </w:tc>
        <w:tc>
          <w:tcPr>
            <w:tcW w:w="754" w:type="dxa"/>
            <w:vMerge/>
            <w:tcBorders>
              <w:top w:val="nil"/>
            </w:tcBorders>
          </w:tcPr>
          <w:p>
            <w:pPr>
              <w:rPr>
                <w:sz w:val="2"/>
                <w:szCs w:val="2"/>
              </w:rPr>
            </w:pPr>
          </w:p>
        </w:tc>
      </w:tr>
      <w:tr>
        <w:trPr>
          <w:trHeight w:val="484" w:hRule="atLeast"/>
        </w:trPr>
        <w:tc>
          <w:tcPr>
            <w:tcW w:w="3137" w:type="dxa"/>
            <w:gridSpan w:val="2"/>
          </w:tcPr>
          <w:p>
            <w:pPr>
              <w:pStyle w:val="TableParagraph"/>
              <w:spacing w:before="96"/>
              <w:ind w:left="1341" w:right="1320"/>
              <w:jc w:val="center"/>
              <w:rPr>
                <w:sz w:val="21"/>
              </w:rPr>
            </w:pPr>
            <w:r>
              <w:rPr>
                <w:sz w:val="21"/>
              </w:rPr>
              <w:t>栏次</w:t>
            </w:r>
          </w:p>
        </w:tc>
        <w:tc>
          <w:tcPr>
            <w:tcW w:w="765" w:type="dxa"/>
          </w:tcPr>
          <w:p>
            <w:pPr>
              <w:pStyle w:val="TableParagraph"/>
              <w:spacing w:before="96"/>
              <w:ind w:left="22"/>
              <w:jc w:val="center"/>
              <w:rPr>
                <w:sz w:val="21"/>
              </w:rPr>
            </w:pPr>
            <w:r>
              <w:rPr>
                <w:w w:val="101"/>
                <w:sz w:val="21"/>
              </w:rPr>
              <w:t>1</w:t>
            </w:r>
          </w:p>
        </w:tc>
        <w:tc>
          <w:tcPr>
            <w:tcW w:w="754" w:type="dxa"/>
          </w:tcPr>
          <w:p>
            <w:pPr>
              <w:pStyle w:val="TableParagraph"/>
              <w:spacing w:before="96"/>
              <w:ind w:left="24"/>
              <w:jc w:val="center"/>
              <w:rPr>
                <w:sz w:val="21"/>
              </w:rPr>
            </w:pPr>
            <w:r>
              <w:rPr>
                <w:w w:val="101"/>
                <w:sz w:val="21"/>
              </w:rPr>
              <w:t>2</w:t>
            </w:r>
          </w:p>
        </w:tc>
        <w:tc>
          <w:tcPr>
            <w:tcW w:w="754" w:type="dxa"/>
          </w:tcPr>
          <w:p>
            <w:pPr>
              <w:pStyle w:val="TableParagraph"/>
              <w:spacing w:before="96"/>
              <w:ind w:left="26"/>
              <w:jc w:val="center"/>
              <w:rPr>
                <w:sz w:val="21"/>
              </w:rPr>
            </w:pPr>
            <w:r>
              <w:rPr>
                <w:w w:val="101"/>
                <w:sz w:val="21"/>
              </w:rPr>
              <w:t>3</w:t>
            </w:r>
          </w:p>
        </w:tc>
        <w:tc>
          <w:tcPr>
            <w:tcW w:w="754" w:type="dxa"/>
          </w:tcPr>
          <w:p>
            <w:pPr>
              <w:pStyle w:val="TableParagraph"/>
              <w:spacing w:before="96"/>
              <w:ind w:left="28"/>
              <w:jc w:val="center"/>
              <w:rPr>
                <w:sz w:val="21"/>
              </w:rPr>
            </w:pPr>
            <w:r>
              <w:rPr>
                <w:w w:val="101"/>
                <w:sz w:val="21"/>
              </w:rPr>
              <w:t>4</w:t>
            </w:r>
          </w:p>
        </w:tc>
        <w:tc>
          <w:tcPr>
            <w:tcW w:w="754" w:type="dxa"/>
          </w:tcPr>
          <w:p>
            <w:pPr>
              <w:pStyle w:val="TableParagraph"/>
              <w:spacing w:before="96"/>
              <w:ind w:left="31"/>
              <w:jc w:val="center"/>
              <w:rPr>
                <w:sz w:val="21"/>
              </w:rPr>
            </w:pPr>
            <w:r>
              <w:rPr>
                <w:w w:val="101"/>
                <w:sz w:val="21"/>
              </w:rPr>
              <w:t>5</w:t>
            </w:r>
          </w:p>
        </w:tc>
        <w:tc>
          <w:tcPr>
            <w:tcW w:w="754" w:type="dxa"/>
          </w:tcPr>
          <w:p>
            <w:pPr>
              <w:pStyle w:val="TableParagraph"/>
              <w:spacing w:before="96"/>
              <w:ind w:left="33"/>
              <w:jc w:val="center"/>
              <w:rPr>
                <w:sz w:val="21"/>
              </w:rPr>
            </w:pPr>
            <w:r>
              <w:rPr>
                <w:w w:val="101"/>
                <w:sz w:val="21"/>
              </w:rPr>
              <w:t>6</w:t>
            </w:r>
          </w:p>
        </w:tc>
        <w:tc>
          <w:tcPr>
            <w:tcW w:w="754" w:type="dxa"/>
          </w:tcPr>
          <w:p>
            <w:pPr>
              <w:pStyle w:val="TableParagraph"/>
              <w:spacing w:before="96"/>
              <w:ind w:left="35"/>
              <w:jc w:val="center"/>
              <w:rPr>
                <w:sz w:val="21"/>
              </w:rPr>
            </w:pPr>
            <w:r>
              <w:rPr>
                <w:w w:val="101"/>
                <w:sz w:val="21"/>
              </w:rPr>
              <w:t>7</w:t>
            </w:r>
          </w:p>
        </w:tc>
      </w:tr>
      <w:tr>
        <w:trPr>
          <w:trHeight w:val="484" w:hRule="atLeast"/>
        </w:trPr>
        <w:tc>
          <w:tcPr>
            <w:tcW w:w="3137" w:type="dxa"/>
            <w:gridSpan w:val="2"/>
          </w:tcPr>
          <w:p>
            <w:pPr>
              <w:pStyle w:val="TableParagraph"/>
              <w:spacing w:before="4"/>
              <w:rPr>
                <w:sz w:val="11"/>
              </w:rPr>
            </w:pPr>
          </w:p>
          <w:p>
            <w:pPr>
              <w:pStyle w:val="TableParagraph"/>
              <w:ind w:left="1339" w:right="1320"/>
              <w:jc w:val="center"/>
              <w:rPr>
                <w:rFonts w:ascii="宋体" w:eastAsia="宋体" w:hint="eastAsia"/>
                <w:sz w:val="15"/>
              </w:rPr>
            </w:pPr>
            <w:r>
              <w:rPr>
                <w:rFonts w:ascii="宋体" w:eastAsia="宋体" w:hint="eastAsia"/>
                <w:w w:val="105"/>
                <w:sz w:val="15"/>
              </w:rPr>
              <w:t>合计</w:t>
            </w:r>
          </w:p>
        </w:tc>
        <w:tc>
          <w:tcPr>
            <w:tcW w:w="765" w:type="dxa"/>
          </w:tcPr>
          <w:p>
            <w:pPr>
              <w:pStyle w:val="TableParagraph"/>
              <w:spacing w:before="135"/>
              <w:ind w:right="42"/>
              <w:jc w:val="right"/>
              <w:rPr>
                <w:rFonts w:ascii="Times New Roman"/>
                <w:sz w:val="16"/>
              </w:rPr>
            </w:pPr>
            <w:r>
              <w:rPr>
                <w:rFonts w:ascii="Times New Roman"/>
                <w:w w:val="95"/>
                <w:sz w:val="16"/>
              </w:rPr>
              <w:t>2718.54</w:t>
            </w:r>
          </w:p>
        </w:tc>
        <w:tc>
          <w:tcPr>
            <w:tcW w:w="754" w:type="dxa"/>
          </w:tcPr>
          <w:p>
            <w:pPr>
              <w:pStyle w:val="TableParagraph"/>
              <w:spacing w:before="135"/>
              <w:ind w:right="41"/>
              <w:jc w:val="right"/>
              <w:rPr>
                <w:rFonts w:ascii="Times New Roman"/>
                <w:sz w:val="16"/>
              </w:rPr>
            </w:pPr>
            <w:r>
              <w:rPr>
                <w:rFonts w:ascii="Times New Roman"/>
                <w:w w:val="95"/>
                <w:sz w:val="16"/>
              </w:rPr>
              <w:t>2718.54</w:t>
            </w:r>
          </w:p>
        </w:tc>
        <w:tc>
          <w:tcPr>
            <w:tcW w:w="754" w:type="dxa"/>
          </w:tcPr>
          <w:p>
            <w:pPr>
              <w:pStyle w:val="TableParagraph"/>
              <w:spacing w:before="135"/>
              <w:ind w:right="40"/>
              <w:jc w:val="right"/>
              <w:rPr>
                <w:rFonts w:ascii="Times New Roman"/>
                <w:sz w:val="16"/>
              </w:rPr>
            </w:pPr>
            <w:r>
              <w:rPr>
                <w:rFonts w:ascii="Times New Roman"/>
                <w:w w:val="99"/>
                <w:sz w:val="16"/>
              </w:rPr>
              <w:t>0</w:t>
            </w:r>
          </w:p>
        </w:tc>
        <w:tc>
          <w:tcPr>
            <w:tcW w:w="754" w:type="dxa"/>
          </w:tcPr>
          <w:p>
            <w:pPr>
              <w:pStyle w:val="TableParagraph"/>
              <w:spacing w:before="135"/>
              <w:ind w:right="39"/>
              <w:jc w:val="right"/>
              <w:rPr>
                <w:rFonts w:ascii="Times New Roman"/>
                <w:sz w:val="16"/>
              </w:rPr>
            </w:pPr>
            <w:r>
              <w:rPr>
                <w:rFonts w:ascii="Times New Roman"/>
                <w:w w:val="99"/>
                <w:sz w:val="16"/>
              </w:rPr>
              <w:t>0</w:t>
            </w:r>
          </w:p>
        </w:tc>
        <w:tc>
          <w:tcPr>
            <w:tcW w:w="754" w:type="dxa"/>
          </w:tcPr>
          <w:p>
            <w:pPr>
              <w:pStyle w:val="TableParagraph"/>
              <w:spacing w:before="135"/>
              <w:ind w:right="38"/>
              <w:jc w:val="right"/>
              <w:rPr>
                <w:rFonts w:ascii="Times New Roman"/>
                <w:sz w:val="16"/>
              </w:rPr>
            </w:pPr>
            <w:r>
              <w:rPr>
                <w:rFonts w:ascii="Times New Roman"/>
                <w:w w:val="99"/>
                <w:sz w:val="16"/>
              </w:rPr>
              <w:t>0</w:t>
            </w:r>
          </w:p>
        </w:tc>
        <w:tc>
          <w:tcPr>
            <w:tcW w:w="754" w:type="dxa"/>
          </w:tcPr>
          <w:p>
            <w:pPr>
              <w:pStyle w:val="TableParagraph"/>
              <w:spacing w:before="135"/>
              <w:ind w:right="37"/>
              <w:jc w:val="right"/>
              <w:rPr>
                <w:rFonts w:ascii="Times New Roman"/>
                <w:sz w:val="16"/>
              </w:rPr>
            </w:pPr>
            <w:r>
              <w:rPr>
                <w:rFonts w:ascii="Times New Roman"/>
                <w:w w:val="99"/>
                <w:sz w:val="16"/>
              </w:rPr>
              <w:t>0</w:t>
            </w:r>
          </w:p>
        </w:tc>
        <w:tc>
          <w:tcPr>
            <w:tcW w:w="754" w:type="dxa"/>
          </w:tcPr>
          <w:p>
            <w:pPr>
              <w:pStyle w:val="TableParagraph"/>
              <w:spacing w:before="135"/>
              <w:ind w:right="36"/>
              <w:jc w:val="right"/>
              <w:rPr>
                <w:rFonts w:ascii="Times New Roman"/>
                <w:sz w:val="16"/>
              </w:rPr>
            </w:pPr>
            <w:r>
              <w:rPr>
                <w:rFonts w:ascii="Times New Roman"/>
                <w:w w:val="99"/>
                <w:sz w:val="16"/>
              </w:rPr>
              <w:t>0</w:t>
            </w:r>
          </w:p>
        </w:tc>
      </w:tr>
      <w:tr>
        <w:trPr>
          <w:trHeight w:val="484" w:hRule="atLeast"/>
        </w:trPr>
        <w:tc>
          <w:tcPr>
            <w:tcW w:w="1021" w:type="dxa"/>
          </w:tcPr>
          <w:p>
            <w:pPr>
              <w:pStyle w:val="TableParagraph"/>
              <w:spacing w:before="135"/>
              <w:ind w:left="24"/>
              <w:rPr>
                <w:sz w:val="16"/>
              </w:rPr>
            </w:pPr>
            <w:r>
              <w:rPr>
                <w:sz w:val="16"/>
              </w:rPr>
              <w:t>204</w:t>
            </w:r>
          </w:p>
        </w:tc>
        <w:tc>
          <w:tcPr>
            <w:tcW w:w="2116" w:type="dxa"/>
          </w:tcPr>
          <w:p>
            <w:pPr>
              <w:pStyle w:val="TableParagraph"/>
              <w:spacing w:before="135"/>
              <w:ind w:left="24"/>
              <w:rPr>
                <w:sz w:val="16"/>
              </w:rPr>
            </w:pPr>
            <w:r>
              <w:rPr>
                <w:sz w:val="16"/>
              </w:rPr>
              <w:t>公共安全支出</w:t>
            </w:r>
          </w:p>
        </w:tc>
        <w:tc>
          <w:tcPr>
            <w:tcW w:w="765" w:type="dxa"/>
          </w:tcPr>
          <w:p>
            <w:pPr>
              <w:pStyle w:val="TableParagraph"/>
              <w:spacing w:before="135"/>
              <w:ind w:right="42"/>
              <w:jc w:val="right"/>
              <w:rPr>
                <w:rFonts w:ascii="Times New Roman"/>
                <w:sz w:val="16"/>
              </w:rPr>
            </w:pPr>
            <w:r>
              <w:rPr>
                <w:rFonts w:ascii="Times New Roman"/>
                <w:w w:val="95"/>
                <w:sz w:val="16"/>
              </w:rPr>
              <w:t>2718.54</w:t>
            </w:r>
          </w:p>
        </w:tc>
        <w:tc>
          <w:tcPr>
            <w:tcW w:w="754" w:type="dxa"/>
          </w:tcPr>
          <w:p>
            <w:pPr>
              <w:pStyle w:val="TableParagraph"/>
              <w:spacing w:before="135"/>
              <w:ind w:right="41"/>
              <w:jc w:val="right"/>
              <w:rPr>
                <w:rFonts w:ascii="Times New Roman"/>
                <w:sz w:val="16"/>
              </w:rPr>
            </w:pPr>
            <w:r>
              <w:rPr>
                <w:rFonts w:ascii="Times New Roman"/>
                <w:w w:val="95"/>
                <w:sz w:val="16"/>
              </w:rPr>
              <w:t>2718.54</w:t>
            </w:r>
          </w:p>
        </w:tc>
        <w:tc>
          <w:tcPr>
            <w:tcW w:w="754" w:type="dxa"/>
          </w:tcPr>
          <w:p>
            <w:pPr>
              <w:pStyle w:val="TableParagraph"/>
              <w:spacing w:before="135"/>
              <w:ind w:right="40"/>
              <w:jc w:val="right"/>
              <w:rPr>
                <w:rFonts w:ascii="Times New Roman"/>
                <w:sz w:val="16"/>
              </w:rPr>
            </w:pPr>
            <w:r>
              <w:rPr>
                <w:rFonts w:ascii="Times New Roman"/>
                <w:w w:val="99"/>
                <w:sz w:val="16"/>
              </w:rPr>
              <w:t>0</w:t>
            </w:r>
          </w:p>
        </w:tc>
        <w:tc>
          <w:tcPr>
            <w:tcW w:w="754" w:type="dxa"/>
          </w:tcPr>
          <w:p>
            <w:pPr>
              <w:pStyle w:val="TableParagraph"/>
              <w:spacing w:before="135"/>
              <w:ind w:right="39"/>
              <w:jc w:val="right"/>
              <w:rPr>
                <w:rFonts w:ascii="Times New Roman"/>
                <w:sz w:val="16"/>
              </w:rPr>
            </w:pPr>
            <w:r>
              <w:rPr>
                <w:rFonts w:ascii="Times New Roman"/>
                <w:w w:val="99"/>
                <w:sz w:val="16"/>
              </w:rPr>
              <w:t>0</w:t>
            </w:r>
          </w:p>
        </w:tc>
        <w:tc>
          <w:tcPr>
            <w:tcW w:w="754" w:type="dxa"/>
          </w:tcPr>
          <w:p>
            <w:pPr>
              <w:pStyle w:val="TableParagraph"/>
              <w:spacing w:before="135"/>
              <w:ind w:right="38"/>
              <w:jc w:val="right"/>
              <w:rPr>
                <w:rFonts w:ascii="Times New Roman"/>
                <w:sz w:val="16"/>
              </w:rPr>
            </w:pPr>
            <w:r>
              <w:rPr>
                <w:rFonts w:ascii="Times New Roman"/>
                <w:w w:val="99"/>
                <w:sz w:val="16"/>
              </w:rPr>
              <w:t>0</w:t>
            </w:r>
          </w:p>
        </w:tc>
        <w:tc>
          <w:tcPr>
            <w:tcW w:w="754" w:type="dxa"/>
          </w:tcPr>
          <w:p>
            <w:pPr>
              <w:pStyle w:val="TableParagraph"/>
              <w:spacing w:before="135"/>
              <w:ind w:right="37"/>
              <w:jc w:val="right"/>
              <w:rPr>
                <w:rFonts w:ascii="Times New Roman"/>
                <w:sz w:val="16"/>
              </w:rPr>
            </w:pPr>
            <w:r>
              <w:rPr>
                <w:rFonts w:ascii="Times New Roman"/>
                <w:w w:val="99"/>
                <w:sz w:val="16"/>
              </w:rPr>
              <w:t>0</w:t>
            </w:r>
          </w:p>
        </w:tc>
        <w:tc>
          <w:tcPr>
            <w:tcW w:w="754" w:type="dxa"/>
          </w:tcPr>
          <w:p>
            <w:pPr>
              <w:pStyle w:val="TableParagraph"/>
              <w:spacing w:before="135"/>
              <w:ind w:right="36"/>
              <w:jc w:val="right"/>
              <w:rPr>
                <w:rFonts w:ascii="Times New Roman"/>
                <w:sz w:val="16"/>
              </w:rPr>
            </w:pPr>
            <w:r>
              <w:rPr>
                <w:rFonts w:ascii="Times New Roman"/>
                <w:w w:val="99"/>
                <w:sz w:val="16"/>
              </w:rPr>
              <w:t>0</w:t>
            </w:r>
          </w:p>
        </w:tc>
      </w:tr>
      <w:tr>
        <w:trPr>
          <w:trHeight w:val="484" w:hRule="atLeast"/>
        </w:trPr>
        <w:tc>
          <w:tcPr>
            <w:tcW w:w="1021" w:type="dxa"/>
          </w:tcPr>
          <w:p>
            <w:pPr>
              <w:pStyle w:val="TableParagraph"/>
              <w:spacing w:before="135"/>
              <w:ind w:left="24"/>
              <w:rPr>
                <w:sz w:val="16"/>
              </w:rPr>
            </w:pPr>
            <w:r>
              <w:rPr>
                <w:sz w:val="16"/>
              </w:rPr>
              <w:t>20404</w:t>
            </w:r>
          </w:p>
        </w:tc>
        <w:tc>
          <w:tcPr>
            <w:tcW w:w="2116" w:type="dxa"/>
          </w:tcPr>
          <w:p>
            <w:pPr>
              <w:pStyle w:val="TableParagraph"/>
              <w:spacing w:before="135"/>
              <w:ind w:left="24"/>
              <w:rPr>
                <w:sz w:val="16"/>
              </w:rPr>
            </w:pPr>
            <w:r>
              <w:rPr>
                <w:sz w:val="16"/>
              </w:rPr>
              <w:t>检察</w:t>
            </w:r>
          </w:p>
        </w:tc>
        <w:tc>
          <w:tcPr>
            <w:tcW w:w="765" w:type="dxa"/>
          </w:tcPr>
          <w:p>
            <w:pPr>
              <w:pStyle w:val="TableParagraph"/>
              <w:spacing w:before="135"/>
              <w:ind w:right="42"/>
              <w:jc w:val="right"/>
              <w:rPr>
                <w:rFonts w:ascii="Times New Roman"/>
                <w:sz w:val="16"/>
              </w:rPr>
            </w:pPr>
            <w:r>
              <w:rPr>
                <w:rFonts w:ascii="Times New Roman"/>
                <w:w w:val="95"/>
                <w:sz w:val="16"/>
              </w:rPr>
              <w:t>2718.54</w:t>
            </w:r>
          </w:p>
        </w:tc>
        <w:tc>
          <w:tcPr>
            <w:tcW w:w="754" w:type="dxa"/>
          </w:tcPr>
          <w:p>
            <w:pPr>
              <w:pStyle w:val="TableParagraph"/>
              <w:spacing w:before="135"/>
              <w:ind w:right="41"/>
              <w:jc w:val="right"/>
              <w:rPr>
                <w:rFonts w:ascii="Times New Roman"/>
                <w:sz w:val="16"/>
              </w:rPr>
            </w:pPr>
            <w:r>
              <w:rPr>
                <w:rFonts w:ascii="Times New Roman"/>
                <w:w w:val="95"/>
                <w:sz w:val="16"/>
              </w:rPr>
              <w:t>2718.54</w:t>
            </w:r>
          </w:p>
        </w:tc>
        <w:tc>
          <w:tcPr>
            <w:tcW w:w="754" w:type="dxa"/>
          </w:tcPr>
          <w:p>
            <w:pPr>
              <w:pStyle w:val="TableParagraph"/>
              <w:spacing w:before="135"/>
              <w:ind w:right="40"/>
              <w:jc w:val="right"/>
              <w:rPr>
                <w:rFonts w:ascii="Times New Roman"/>
                <w:sz w:val="16"/>
              </w:rPr>
            </w:pPr>
            <w:r>
              <w:rPr>
                <w:rFonts w:ascii="Times New Roman"/>
                <w:w w:val="99"/>
                <w:sz w:val="16"/>
              </w:rPr>
              <w:t>0</w:t>
            </w:r>
          </w:p>
        </w:tc>
        <w:tc>
          <w:tcPr>
            <w:tcW w:w="754" w:type="dxa"/>
          </w:tcPr>
          <w:p>
            <w:pPr>
              <w:pStyle w:val="TableParagraph"/>
              <w:spacing w:before="135"/>
              <w:ind w:right="39"/>
              <w:jc w:val="right"/>
              <w:rPr>
                <w:rFonts w:ascii="Times New Roman"/>
                <w:sz w:val="16"/>
              </w:rPr>
            </w:pPr>
            <w:r>
              <w:rPr>
                <w:rFonts w:ascii="Times New Roman"/>
                <w:w w:val="99"/>
                <w:sz w:val="16"/>
              </w:rPr>
              <w:t>0</w:t>
            </w:r>
          </w:p>
        </w:tc>
        <w:tc>
          <w:tcPr>
            <w:tcW w:w="754" w:type="dxa"/>
          </w:tcPr>
          <w:p>
            <w:pPr>
              <w:pStyle w:val="TableParagraph"/>
              <w:spacing w:before="135"/>
              <w:ind w:right="38"/>
              <w:jc w:val="right"/>
              <w:rPr>
                <w:rFonts w:ascii="Times New Roman"/>
                <w:sz w:val="16"/>
              </w:rPr>
            </w:pPr>
            <w:r>
              <w:rPr>
                <w:rFonts w:ascii="Times New Roman"/>
                <w:w w:val="99"/>
                <w:sz w:val="16"/>
              </w:rPr>
              <w:t>0</w:t>
            </w:r>
          </w:p>
        </w:tc>
        <w:tc>
          <w:tcPr>
            <w:tcW w:w="754" w:type="dxa"/>
          </w:tcPr>
          <w:p>
            <w:pPr>
              <w:pStyle w:val="TableParagraph"/>
              <w:spacing w:before="135"/>
              <w:ind w:right="37"/>
              <w:jc w:val="right"/>
              <w:rPr>
                <w:rFonts w:ascii="Times New Roman"/>
                <w:sz w:val="16"/>
              </w:rPr>
            </w:pPr>
            <w:r>
              <w:rPr>
                <w:rFonts w:ascii="Times New Roman"/>
                <w:w w:val="99"/>
                <w:sz w:val="16"/>
              </w:rPr>
              <w:t>0</w:t>
            </w:r>
          </w:p>
        </w:tc>
        <w:tc>
          <w:tcPr>
            <w:tcW w:w="754" w:type="dxa"/>
          </w:tcPr>
          <w:p>
            <w:pPr>
              <w:pStyle w:val="TableParagraph"/>
              <w:spacing w:before="135"/>
              <w:ind w:right="36"/>
              <w:jc w:val="right"/>
              <w:rPr>
                <w:rFonts w:ascii="Times New Roman"/>
                <w:sz w:val="16"/>
              </w:rPr>
            </w:pPr>
            <w:r>
              <w:rPr>
                <w:rFonts w:ascii="Times New Roman"/>
                <w:w w:val="99"/>
                <w:sz w:val="16"/>
              </w:rPr>
              <w:t>0</w:t>
            </w:r>
          </w:p>
        </w:tc>
      </w:tr>
      <w:tr>
        <w:trPr>
          <w:trHeight w:val="484" w:hRule="atLeast"/>
        </w:trPr>
        <w:tc>
          <w:tcPr>
            <w:tcW w:w="1021" w:type="dxa"/>
          </w:tcPr>
          <w:p>
            <w:pPr>
              <w:pStyle w:val="TableParagraph"/>
              <w:spacing w:before="135"/>
              <w:ind w:left="24"/>
              <w:rPr>
                <w:sz w:val="16"/>
              </w:rPr>
            </w:pPr>
            <w:r>
              <w:rPr>
                <w:sz w:val="16"/>
              </w:rPr>
              <w:t>2040401</w:t>
            </w:r>
          </w:p>
        </w:tc>
        <w:tc>
          <w:tcPr>
            <w:tcW w:w="2116" w:type="dxa"/>
          </w:tcPr>
          <w:p>
            <w:pPr>
              <w:pStyle w:val="TableParagraph"/>
              <w:spacing w:before="135"/>
              <w:ind w:left="183"/>
              <w:rPr>
                <w:sz w:val="16"/>
              </w:rPr>
            </w:pPr>
            <w:r>
              <w:rPr>
                <w:sz w:val="16"/>
              </w:rPr>
              <w:t>行政运行</w:t>
            </w:r>
          </w:p>
        </w:tc>
        <w:tc>
          <w:tcPr>
            <w:tcW w:w="765" w:type="dxa"/>
          </w:tcPr>
          <w:p>
            <w:pPr>
              <w:pStyle w:val="TableParagraph"/>
              <w:spacing w:before="135"/>
              <w:ind w:right="42"/>
              <w:jc w:val="right"/>
              <w:rPr>
                <w:rFonts w:ascii="Times New Roman"/>
                <w:sz w:val="16"/>
              </w:rPr>
            </w:pPr>
            <w:r>
              <w:rPr>
                <w:rFonts w:ascii="Times New Roman"/>
                <w:w w:val="95"/>
                <w:sz w:val="16"/>
              </w:rPr>
              <w:t>1897.55</w:t>
            </w:r>
          </w:p>
        </w:tc>
        <w:tc>
          <w:tcPr>
            <w:tcW w:w="754" w:type="dxa"/>
          </w:tcPr>
          <w:p>
            <w:pPr>
              <w:pStyle w:val="TableParagraph"/>
              <w:spacing w:before="135"/>
              <w:ind w:right="41"/>
              <w:jc w:val="right"/>
              <w:rPr>
                <w:rFonts w:ascii="Times New Roman"/>
                <w:sz w:val="16"/>
              </w:rPr>
            </w:pPr>
            <w:r>
              <w:rPr>
                <w:rFonts w:ascii="Times New Roman"/>
                <w:w w:val="95"/>
                <w:sz w:val="16"/>
              </w:rPr>
              <w:t>1897.55</w:t>
            </w:r>
          </w:p>
        </w:tc>
        <w:tc>
          <w:tcPr>
            <w:tcW w:w="754" w:type="dxa"/>
          </w:tcPr>
          <w:p>
            <w:pPr>
              <w:pStyle w:val="TableParagraph"/>
              <w:spacing w:before="135"/>
              <w:ind w:right="40"/>
              <w:jc w:val="right"/>
              <w:rPr>
                <w:rFonts w:ascii="Times New Roman"/>
                <w:sz w:val="16"/>
              </w:rPr>
            </w:pPr>
            <w:r>
              <w:rPr>
                <w:rFonts w:ascii="Times New Roman"/>
                <w:w w:val="99"/>
                <w:sz w:val="16"/>
              </w:rPr>
              <w:t>0</w:t>
            </w:r>
          </w:p>
        </w:tc>
        <w:tc>
          <w:tcPr>
            <w:tcW w:w="754" w:type="dxa"/>
          </w:tcPr>
          <w:p>
            <w:pPr>
              <w:pStyle w:val="TableParagraph"/>
              <w:spacing w:before="135"/>
              <w:ind w:right="39"/>
              <w:jc w:val="right"/>
              <w:rPr>
                <w:rFonts w:ascii="Times New Roman"/>
                <w:sz w:val="16"/>
              </w:rPr>
            </w:pPr>
            <w:r>
              <w:rPr>
                <w:rFonts w:ascii="Times New Roman"/>
                <w:w w:val="99"/>
                <w:sz w:val="16"/>
              </w:rPr>
              <w:t>0</w:t>
            </w:r>
          </w:p>
        </w:tc>
        <w:tc>
          <w:tcPr>
            <w:tcW w:w="754" w:type="dxa"/>
          </w:tcPr>
          <w:p>
            <w:pPr>
              <w:pStyle w:val="TableParagraph"/>
              <w:spacing w:before="135"/>
              <w:ind w:right="38"/>
              <w:jc w:val="right"/>
              <w:rPr>
                <w:rFonts w:ascii="Times New Roman"/>
                <w:sz w:val="16"/>
              </w:rPr>
            </w:pPr>
            <w:r>
              <w:rPr>
                <w:rFonts w:ascii="Times New Roman"/>
                <w:w w:val="99"/>
                <w:sz w:val="16"/>
              </w:rPr>
              <w:t>0</w:t>
            </w:r>
          </w:p>
        </w:tc>
        <w:tc>
          <w:tcPr>
            <w:tcW w:w="754" w:type="dxa"/>
          </w:tcPr>
          <w:p>
            <w:pPr>
              <w:pStyle w:val="TableParagraph"/>
              <w:spacing w:before="135"/>
              <w:ind w:right="37"/>
              <w:jc w:val="right"/>
              <w:rPr>
                <w:rFonts w:ascii="Times New Roman"/>
                <w:sz w:val="16"/>
              </w:rPr>
            </w:pPr>
            <w:r>
              <w:rPr>
                <w:rFonts w:ascii="Times New Roman"/>
                <w:w w:val="99"/>
                <w:sz w:val="16"/>
              </w:rPr>
              <w:t>0</w:t>
            </w:r>
          </w:p>
        </w:tc>
        <w:tc>
          <w:tcPr>
            <w:tcW w:w="754" w:type="dxa"/>
          </w:tcPr>
          <w:p>
            <w:pPr>
              <w:pStyle w:val="TableParagraph"/>
              <w:spacing w:before="135"/>
              <w:ind w:right="36"/>
              <w:jc w:val="right"/>
              <w:rPr>
                <w:rFonts w:ascii="Times New Roman"/>
                <w:sz w:val="16"/>
              </w:rPr>
            </w:pPr>
            <w:r>
              <w:rPr>
                <w:rFonts w:ascii="Times New Roman"/>
                <w:w w:val="99"/>
                <w:sz w:val="16"/>
              </w:rPr>
              <w:t>0</w:t>
            </w:r>
          </w:p>
        </w:tc>
      </w:tr>
      <w:tr>
        <w:trPr>
          <w:trHeight w:val="484" w:hRule="atLeast"/>
        </w:trPr>
        <w:tc>
          <w:tcPr>
            <w:tcW w:w="1021" w:type="dxa"/>
          </w:tcPr>
          <w:p>
            <w:pPr>
              <w:pStyle w:val="TableParagraph"/>
              <w:spacing w:before="135"/>
              <w:ind w:left="24"/>
              <w:rPr>
                <w:sz w:val="16"/>
              </w:rPr>
            </w:pPr>
            <w:r>
              <w:rPr>
                <w:sz w:val="16"/>
              </w:rPr>
              <w:t>2040499</w:t>
            </w:r>
          </w:p>
        </w:tc>
        <w:tc>
          <w:tcPr>
            <w:tcW w:w="2116" w:type="dxa"/>
          </w:tcPr>
          <w:p>
            <w:pPr>
              <w:pStyle w:val="TableParagraph"/>
              <w:spacing w:before="135"/>
              <w:ind w:left="183"/>
              <w:rPr>
                <w:sz w:val="16"/>
              </w:rPr>
            </w:pPr>
            <w:r>
              <w:rPr>
                <w:sz w:val="16"/>
              </w:rPr>
              <w:t>其他检察支出</w:t>
            </w:r>
          </w:p>
        </w:tc>
        <w:tc>
          <w:tcPr>
            <w:tcW w:w="765" w:type="dxa"/>
          </w:tcPr>
          <w:p>
            <w:pPr>
              <w:pStyle w:val="TableParagraph"/>
              <w:spacing w:before="135"/>
              <w:ind w:right="42"/>
              <w:jc w:val="right"/>
              <w:rPr>
                <w:rFonts w:ascii="Times New Roman"/>
                <w:sz w:val="16"/>
              </w:rPr>
            </w:pPr>
            <w:r>
              <w:rPr>
                <w:rFonts w:ascii="Times New Roman"/>
                <w:w w:val="95"/>
                <w:sz w:val="16"/>
              </w:rPr>
              <w:t>820.98</w:t>
            </w:r>
          </w:p>
        </w:tc>
        <w:tc>
          <w:tcPr>
            <w:tcW w:w="754" w:type="dxa"/>
          </w:tcPr>
          <w:p>
            <w:pPr>
              <w:pStyle w:val="TableParagraph"/>
              <w:spacing w:before="135"/>
              <w:ind w:right="41"/>
              <w:jc w:val="right"/>
              <w:rPr>
                <w:rFonts w:ascii="Times New Roman"/>
                <w:sz w:val="16"/>
              </w:rPr>
            </w:pPr>
            <w:r>
              <w:rPr>
                <w:rFonts w:ascii="Times New Roman"/>
                <w:w w:val="95"/>
                <w:sz w:val="16"/>
              </w:rPr>
              <w:t>820.98</w:t>
            </w:r>
          </w:p>
        </w:tc>
        <w:tc>
          <w:tcPr>
            <w:tcW w:w="754" w:type="dxa"/>
          </w:tcPr>
          <w:p>
            <w:pPr>
              <w:pStyle w:val="TableParagraph"/>
              <w:spacing w:before="135"/>
              <w:ind w:right="40"/>
              <w:jc w:val="right"/>
              <w:rPr>
                <w:rFonts w:ascii="Times New Roman"/>
                <w:sz w:val="16"/>
              </w:rPr>
            </w:pPr>
            <w:r>
              <w:rPr>
                <w:rFonts w:ascii="Times New Roman"/>
                <w:w w:val="99"/>
                <w:sz w:val="16"/>
              </w:rPr>
              <w:t>0</w:t>
            </w:r>
          </w:p>
        </w:tc>
        <w:tc>
          <w:tcPr>
            <w:tcW w:w="754" w:type="dxa"/>
          </w:tcPr>
          <w:p>
            <w:pPr>
              <w:pStyle w:val="TableParagraph"/>
              <w:spacing w:before="135"/>
              <w:ind w:right="39"/>
              <w:jc w:val="right"/>
              <w:rPr>
                <w:rFonts w:ascii="Times New Roman"/>
                <w:sz w:val="16"/>
              </w:rPr>
            </w:pPr>
            <w:r>
              <w:rPr>
                <w:rFonts w:ascii="Times New Roman"/>
                <w:w w:val="99"/>
                <w:sz w:val="16"/>
              </w:rPr>
              <w:t>0</w:t>
            </w:r>
          </w:p>
        </w:tc>
        <w:tc>
          <w:tcPr>
            <w:tcW w:w="754" w:type="dxa"/>
          </w:tcPr>
          <w:p>
            <w:pPr>
              <w:pStyle w:val="TableParagraph"/>
              <w:spacing w:before="135"/>
              <w:ind w:right="38"/>
              <w:jc w:val="right"/>
              <w:rPr>
                <w:rFonts w:ascii="Times New Roman"/>
                <w:sz w:val="16"/>
              </w:rPr>
            </w:pPr>
            <w:r>
              <w:rPr>
                <w:rFonts w:ascii="Times New Roman"/>
                <w:w w:val="99"/>
                <w:sz w:val="16"/>
              </w:rPr>
              <w:t>0</w:t>
            </w:r>
          </w:p>
        </w:tc>
        <w:tc>
          <w:tcPr>
            <w:tcW w:w="754" w:type="dxa"/>
          </w:tcPr>
          <w:p>
            <w:pPr>
              <w:pStyle w:val="TableParagraph"/>
              <w:spacing w:before="135"/>
              <w:ind w:right="37"/>
              <w:jc w:val="right"/>
              <w:rPr>
                <w:rFonts w:ascii="Times New Roman"/>
                <w:sz w:val="16"/>
              </w:rPr>
            </w:pPr>
            <w:r>
              <w:rPr>
                <w:rFonts w:ascii="Times New Roman"/>
                <w:w w:val="99"/>
                <w:sz w:val="16"/>
              </w:rPr>
              <w:t>0</w:t>
            </w:r>
          </w:p>
        </w:tc>
        <w:tc>
          <w:tcPr>
            <w:tcW w:w="754" w:type="dxa"/>
          </w:tcPr>
          <w:p>
            <w:pPr>
              <w:pStyle w:val="TableParagraph"/>
              <w:spacing w:before="135"/>
              <w:ind w:right="36"/>
              <w:jc w:val="right"/>
              <w:rPr>
                <w:rFonts w:ascii="Times New Roman"/>
                <w:sz w:val="16"/>
              </w:rPr>
            </w:pPr>
            <w:r>
              <w:rPr>
                <w:rFonts w:ascii="Times New Roman"/>
                <w:w w:val="99"/>
                <w:sz w:val="16"/>
              </w:rPr>
              <w:t>0</w:t>
            </w:r>
          </w:p>
        </w:tc>
      </w:tr>
    </w:tbl>
    <w:p>
      <w:pPr>
        <w:spacing w:before="24"/>
        <w:ind w:left="105" w:right="0" w:firstLine="0"/>
        <w:jc w:val="left"/>
        <w:rPr>
          <w:sz w:val="21"/>
        </w:rPr>
      </w:pPr>
      <w:r>
        <w:rPr>
          <w:sz w:val="21"/>
        </w:rPr>
        <w:t>注：本表反映部门本年度取得的各项收入情况。</w:t>
      </w:r>
    </w:p>
    <w:p>
      <w:pPr>
        <w:spacing w:before="50"/>
        <w:ind w:left="105" w:right="0" w:firstLine="0"/>
        <w:jc w:val="left"/>
        <w:rPr>
          <w:sz w:val="21"/>
        </w:rPr>
      </w:pPr>
      <w:r>
        <w:rPr>
          <w:sz w:val="21"/>
        </w:rPr>
        <w:t>本表金额转换为万元时，因四舍五入可能存在尾差。</w:t>
      </w:r>
    </w:p>
    <w:p>
      <w:pPr>
        <w:spacing w:after="0"/>
        <w:jc w:val="left"/>
        <w:rPr>
          <w:sz w:val="21"/>
        </w:rPr>
        <w:sectPr>
          <w:type w:val="continuous"/>
          <w:pgSz w:w="11900" w:h="16840"/>
          <w:pgMar w:top="1580" w:bottom="460" w:left="1660" w:right="1560"/>
        </w:sectPr>
      </w:pPr>
    </w:p>
    <w:p>
      <w:pPr>
        <w:pStyle w:val="BodyText"/>
        <w:spacing w:before="4"/>
        <w:rPr>
          <w:sz w:val="16"/>
        </w:rPr>
      </w:pPr>
    </w:p>
    <w:p>
      <w:pPr>
        <w:spacing w:after="0"/>
        <w:rPr>
          <w:sz w:val="16"/>
        </w:rPr>
        <w:sectPr>
          <w:pgSz w:w="11900" w:h="16840"/>
          <w:pgMar w:header="0" w:footer="267" w:top="1580" w:bottom="460" w:left="1660" w:right="1560"/>
        </w:sectPr>
      </w:pPr>
    </w:p>
    <w:p>
      <w:pPr>
        <w:pStyle w:val="Heading2"/>
      </w:pPr>
      <w:r>
        <w:rPr/>
        <w:t>支出决算表</w:t>
      </w:r>
    </w:p>
    <w:p>
      <w:pPr>
        <w:pStyle w:val="BodyText"/>
        <w:rPr>
          <w:rFonts w:ascii="微软雅黑"/>
          <w:sz w:val="20"/>
        </w:rPr>
      </w:pPr>
      <w:r>
        <w:rPr/>
        <w:br w:type="column"/>
      </w:r>
      <w:r>
        <w:rPr>
          <w:rFonts w:ascii="微软雅黑"/>
          <w:sz w:val="20"/>
        </w:rPr>
      </w:r>
    </w:p>
    <w:p>
      <w:pPr>
        <w:pStyle w:val="BodyText"/>
        <w:rPr>
          <w:rFonts w:ascii="微软雅黑"/>
          <w:sz w:val="18"/>
        </w:rPr>
      </w:pPr>
    </w:p>
    <w:p>
      <w:pPr>
        <w:spacing w:before="1"/>
        <w:ind w:left="0" w:right="149" w:firstLine="0"/>
        <w:jc w:val="right"/>
        <w:rPr>
          <w:sz w:val="21"/>
        </w:rPr>
      </w:pPr>
      <w:r>
        <w:rPr>
          <w:sz w:val="21"/>
        </w:rPr>
        <w:t>公开03表</w:t>
      </w:r>
    </w:p>
    <w:p>
      <w:pPr>
        <w:spacing w:after="0"/>
        <w:jc w:val="right"/>
        <w:rPr>
          <w:sz w:val="21"/>
        </w:rPr>
        <w:sectPr>
          <w:type w:val="continuous"/>
          <w:pgSz w:w="11900" w:h="16840"/>
          <w:pgMar w:top="1580" w:bottom="460" w:left="1660" w:right="1560"/>
          <w:cols w:num="2" w:equalWidth="0">
            <w:col w:w="5214" w:space="40"/>
            <w:col w:w="3426"/>
          </w:cols>
        </w:sectPr>
      </w:pPr>
    </w:p>
    <w:p>
      <w:pPr>
        <w:pStyle w:val="BodyText"/>
        <w:spacing w:before="4"/>
        <w:rPr>
          <w:sz w:val="12"/>
        </w:rPr>
      </w:pPr>
    </w:p>
    <w:p>
      <w:pPr>
        <w:tabs>
          <w:tab w:pos="7464" w:val="left" w:leader="none"/>
        </w:tabs>
        <w:spacing w:before="73"/>
        <w:ind w:left="126" w:right="0" w:firstLine="0"/>
        <w:jc w:val="left"/>
        <w:rPr>
          <w:sz w:val="21"/>
        </w:rPr>
      </w:pPr>
      <w:r>
        <w:rPr>
          <w:sz w:val="21"/>
        </w:rPr>
        <w:t>部门：郯城县人民检察院</w:t>
        <w:tab/>
        <w:t>单位：万元</w:t>
      </w:r>
    </w:p>
    <w:p>
      <w:pPr>
        <w:pStyle w:val="BodyText"/>
        <w:spacing w:before="6"/>
        <w:rPr>
          <w:sz w:val="9"/>
        </w:rPr>
      </w:pPr>
    </w:p>
    <w:tbl>
      <w:tblPr>
        <w:tblW w:w="0" w:type="auto"/>
        <w:jc w:val="left"/>
        <w:tblInd w:w="1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0" w:type="dxa"/>
          <w:left w:w="0" w:type="dxa"/>
          <w:bottom w:w="0" w:type="dxa"/>
          <w:right w:w="0" w:type="dxa"/>
        </w:tblCellMar>
        <w:tblLook w:val="01E0"/>
      </w:tblPr>
      <w:tblGrid>
        <w:gridCol w:w="1266"/>
        <w:gridCol w:w="2117"/>
        <w:gridCol w:w="851"/>
        <w:gridCol w:w="840"/>
        <w:gridCol w:w="840"/>
        <w:gridCol w:w="840"/>
        <w:gridCol w:w="840"/>
        <w:gridCol w:w="840"/>
      </w:tblGrid>
      <w:tr>
        <w:trPr>
          <w:trHeight w:val="484" w:hRule="atLeast"/>
        </w:trPr>
        <w:tc>
          <w:tcPr>
            <w:tcW w:w="3383" w:type="dxa"/>
            <w:gridSpan w:val="2"/>
          </w:tcPr>
          <w:p>
            <w:pPr>
              <w:pStyle w:val="TableParagraph"/>
              <w:spacing w:before="96"/>
              <w:ind w:left="1462" w:right="1442"/>
              <w:jc w:val="center"/>
              <w:rPr>
                <w:sz w:val="21"/>
              </w:rPr>
            </w:pPr>
            <w:r>
              <w:rPr>
                <w:sz w:val="21"/>
              </w:rPr>
              <w:t>项目</w:t>
            </w:r>
          </w:p>
        </w:tc>
        <w:tc>
          <w:tcPr>
            <w:tcW w:w="851" w:type="dxa"/>
            <w:vMerge w:val="restart"/>
          </w:tcPr>
          <w:p>
            <w:pPr>
              <w:pStyle w:val="TableParagraph"/>
              <w:spacing w:before="12"/>
              <w:rPr>
                <w:sz w:val="18"/>
              </w:rPr>
            </w:pPr>
          </w:p>
          <w:p>
            <w:pPr>
              <w:pStyle w:val="TableParagraph"/>
              <w:spacing w:line="218" w:lineRule="auto"/>
              <w:ind w:left="108" w:right="87"/>
              <w:rPr>
                <w:sz w:val="21"/>
              </w:rPr>
            </w:pPr>
            <w:r>
              <w:rPr>
                <w:sz w:val="21"/>
              </w:rPr>
              <w:t>本年支出合计</w:t>
            </w:r>
          </w:p>
        </w:tc>
        <w:tc>
          <w:tcPr>
            <w:tcW w:w="840" w:type="dxa"/>
            <w:vMerge w:val="restart"/>
          </w:tcPr>
          <w:p>
            <w:pPr>
              <w:pStyle w:val="TableParagraph"/>
              <w:spacing w:before="12"/>
              <w:rPr>
                <w:sz w:val="18"/>
              </w:rPr>
            </w:pPr>
          </w:p>
          <w:p>
            <w:pPr>
              <w:pStyle w:val="TableParagraph"/>
              <w:spacing w:line="218" w:lineRule="auto"/>
              <w:ind w:left="315" w:right="81" w:hanging="213"/>
              <w:rPr>
                <w:sz w:val="21"/>
              </w:rPr>
            </w:pPr>
            <w:r>
              <w:rPr>
                <w:sz w:val="21"/>
              </w:rPr>
              <w:t>基本支出</w:t>
            </w:r>
          </w:p>
        </w:tc>
        <w:tc>
          <w:tcPr>
            <w:tcW w:w="840" w:type="dxa"/>
            <w:vMerge w:val="restart"/>
          </w:tcPr>
          <w:p>
            <w:pPr>
              <w:pStyle w:val="TableParagraph"/>
              <w:spacing w:before="12"/>
              <w:rPr>
                <w:sz w:val="18"/>
              </w:rPr>
            </w:pPr>
          </w:p>
          <w:p>
            <w:pPr>
              <w:pStyle w:val="TableParagraph"/>
              <w:spacing w:line="218" w:lineRule="auto"/>
              <w:ind w:left="315" w:right="81" w:hanging="213"/>
              <w:rPr>
                <w:sz w:val="21"/>
              </w:rPr>
            </w:pPr>
            <w:r>
              <w:rPr>
                <w:sz w:val="21"/>
              </w:rPr>
              <w:t>项目支出</w:t>
            </w:r>
          </w:p>
        </w:tc>
        <w:tc>
          <w:tcPr>
            <w:tcW w:w="840" w:type="dxa"/>
            <w:vMerge w:val="restart"/>
          </w:tcPr>
          <w:p>
            <w:pPr>
              <w:pStyle w:val="TableParagraph"/>
              <w:spacing w:before="12"/>
              <w:rPr>
                <w:sz w:val="18"/>
              </w:rPr>
            </w:pPr>
          </w:p>
          <w:p>
            <w:pPr>
              <w:pStyle w:val="TableParagraph"/>
              <w:spacing w:line="218" w:lineRule="auto"/>
              <w:ind w:left="103" w:right="81"/>
              <w:rPr>
                <w:sz w:val="21"/>
              </w:rPr>
            </w:pPr>
            <w:r>
              <w:rPr>
                <w:sz w:val="21"/>
              </w:rPr>
              <w:t>上缴上级支出</w:t>
            </w:r>
          </w:p>
        </w:tc>
        <w:tc>
          <w:tcPr>
            <w:tcW w:w="840" w:type="dxa"/>
            <w:vMerge w:val="restart"/>
          </w:tcPr>
          <w:p>
            <w:pPr>
              <w:pStyle w:val="TableParagraph"/>
              <w:spacing w:before="12"/>
              <w:rPr>
                <w:sz w:val="18"/>
              </w:rPr>
            </w:pPr>
          </w:p>
          <w:p>
            <w:pPr>
              <w:pStyle w:val="TableParagraph"/>
              <w:spacing w:line="218" w:lineRule="auto"/>
              <w:ind w:left="316" w:right="81" w:hanging="213"/>
              <w:rPr>
                <w:sz w:val="21"/>
              </w:rPr>
            </w:pPr>
            <w:r>
              <w:rPr>
                <w:sz w:val="21"/>
              </w:rPr>
              <w:t>经营支出</w:t>
            </w:r>
          </w:p>
        </w:tc>
        <w:tc>
          <w:tcPr>
            <w:tcW w:w="840" w:type="dxa"/>
            <w:vMerge w:val="restart"/>
          </w:tcPr>
          <w:p>
            <w:pPr>
              <w:pStyle w:val="TableParagraph"/>
              <w:spacing w:line="218" w:lineRule="auto" w:before="125"/>
              <w:ind w:left="103" w:right="81"/>
              <w:jc w:val="both"/>
              <w:rPr>
                <w:sz w:val="21"/>
              </w:rPr>
            </w:pPr>
            <w:r>
              <w:rPr>
                <w:sz w:val="21"/>
              </w:rPr>
              <w:t>对附属单位补助支出</w:t>
            </w:r>
          </w:p>
        </w:tc>
      </w:tr>
      <w:tr>
        <w:trPr>
          <w:trHeight w:val="484" w:hRule="atLeast"/>
        </w:trPr>
        <w:tc>
          <w:tcPr>
            <w:tcW w:w="1266" w:type="dxa"/>
          </w:tcPr>
          <w:p>
            <w:pPr>
              <w:pStyle w:val="TableParagraph"/>
              <w:spacing w:line="236" w:lineRule="exact"/>
              <w:ind w:left="90" w:right="70"/>
              <w:jc w:val="center"/>
              <w:rPr>
                <w:sz w:val="21"/>
              </w:rPr>
            </w:pPr>
            <w:r>
              <w:rPr>
                <w:sz w:val="21"/>
              </w:rPr>
              <w:t>功能分类科</w:t>
            </w:r>
          </w:p>
          <w:p>
            <w:pPr>
              <w:pStyle w:val="TableParagraph"/>
              <w:spacing w:line="229" w:lineRule="exact"/>
              <w:ind w:left="90" w:right="70"/>
              <w:jc w:val="center"/>
              <w:rPr>
                <w:sz w:val="21"/>
              </w:rPr>
            </w:pPr>
            <w:r>
              <w:rPr>
                <w:sz w:val="21"/>
              </w:rPr>
              <w:t>目编码</w:t>
            </w:r>
          </w:p>
        </w:tc>
        <w:tc>
          <w:tcPr>
            <w:tcW w:w="2117" w:type="dxa"/>
          </w:tcPr>
          <w:p>
            <w:pPr>
              <w:pStyle w:val="TableParagraph"/>
              <w:spacing w:before="96"/>
              <w:ind w:left="635"/>
              <w:rPr>
                <w:sz w:val="21"/>
              </w:rPr>
            </w:pPr>
            <w:r>
              <w:rPr>
                <w:sz w:val="21"/>
              </w:rPr>
              <w:t>科目名称</w:t>
            </w:r>
          </w:p>
        </w:tc>
        <w:tc>
          <w:tcPr>
            <w:tcW w:w="851"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r>
      <w:tr>
        <w:trPr>
          <w:trHeight w:val="484" w:hRule="atLeast"/>
        </w:trPr>
        <w:tc>
          <w:tcPr>
            <w:tcW w:w="3383" w:type="dxa"/>
            <w:gridSpan w:val="2"/>
          </w:tcPr>
          <w:p>
            <w:pPr>
              <w:pStyle w:val="TableParagraph"/>
              <w:spacing w:before="96"/>
              <w:ind w:left="1462" w:right="1442"/>
              <w:jc w:val="center"/>
              <w:rPr>
                <w:sz w:val="21"/>
              </w:rPr>
            </w:pPr>
            <w:r>
              <w:rPr>
                <w:sz w:val="21"/>
              </w:rPr>
              <w:t>栏次</w:t>
            </w:r>
          </w:p>
        </w:tc>
        <w:tc>
          <w:tcPr>
            <w:tcW w:w="851" w:type="dxa"/>
          </w:tcPr>
          <w:p>
            <w:pPr>
              <w:pStyle w:val="TableParagraph"/>
              <w:spacing w:before="96"/>
              <w:ind w:left="19"/>
              <w:jc w:val="center"/>
              <w:rPr>
                <w:sz w:val="21"/>
              </w:rPr>
            </w:pPr>
            <w:r>
              <w:rPr>
                <w:w w:val="101"/>
                <w:sz w:val="21"/>
              </w:rPr>
              <w:t>1</w:t>
            </w:r>
          </w:p>
        </w:tc>
        <w:tc>
          <w:tcPr>
            <w:tcW w:w="840" w:type="dxa"/>
          </w:tcPr>
          <w:p>
            <w:pPr>
              <w:pStyle w:val="TableParagraph"/>
              <w:spacing w:before="96"/>
              <w:ind w:left="18"/>
              <w:jc w:val="center"/>
              <w:rPr>
                <w:sz w:val="21"/>
              </w:rPr>
            </w:pPr>
            <w:r>
              <w:rPr>
                <w:w w:val="101"/>
                <w:sz w:val="21"/>
              </w:rPr>
              <w:t>2</w:t>
            </w:r>
          </w:p>
        </w:tc>
        <w:tc>
          <w:tcPr>
            <w:tcW w:w="840" w:type="dxa"/>
          </w:tcPr>
          <w:p>
            <w:pPr>
              <w:pStyle w:val="TableParagraph"/>
              <w:spacing w:before="96"/>
              <w:ind w:left="19"/>
              <w:jc w:val="center"/>
              <w:rPr>
                <w:sz w:val="21"/>
              </w:rPr>
            </w:pPr>
            <w:r>
              <w:rPr>
                <w:w w:val="101"/>
                <w:sz w:val="21"/>
              </w:rPr>
              <w:t>3</w:t>
            </w:r>
          </w:p>
        </w:tc>
        <w:tc>
          <w:tcPr>
            <w:tcW w:w="840" w:type="dxa"/>
          </w:tcPr>
          <w:p>
            <w:pPr>
              <w:pStyle w:val="TableParagraph"/>
              <w:spacing w:before="96"/>
              <w:ind w:left="19"/>
              <w:jc w:val="center"/>
              <w:rPr>
                <w:sz w:val="21"/>
              </w:rPr>
            </w:pPr>
            <w:r>
              <w:rPr>
                <w:w w:val="101"/>
                <w:sz w:val="21"/>
              </w:rPr>
              <w:t>4</w:t>
            </w:r>
          </w:p>
        </w:tc>
        <w:tc>
          <w:tcPr>
            <w:tcW w:w="840" w:type="dxa"/>
          </w:tcPr>
          <w:p>
            <w:pPr>
              <w:pStyle w:val="TableParagraph"/>
              <w:spacing w:before="96"/>
              <w:ind w:left="20"/>
              <w:jc w:val="center"/>
              <w:rPr>
                <w:sz w:val="21"/>
              </w:rPr>
            </w:pPr>
            <w:r>
              <w:rPr>
                <w:w w:val="101"/>
                <w:sz w:val="21"/>
              </w:rPr>
              <w:t>5</w:t>
            </w:r>
          </w:p>
        </w:tc>
        <w:tc>
          <w:tcPr>
            <w:tcW w:w="840" w:type="dxa"/>
          </w:tcPr>
          <w:p>
            <w:pPr>
              <w:pStyle w:val="TableParagraph"/>
              <w:spacing w:before="96"/>
              <w:ind w:left="20"/>
              <w:jc w:val="center"/>
              <w:rPr>
                <w:sz w:val="21"/>
              </w:rPr>
            </w:pPr>
            <w:r>
              <w:rPr>
                <w:w w:val="101"/>
                <w:sz w:val="21"/>
              </w:rPr>
              <w:t>6</w:t>
            </w:r>
          </w:p>
        </w:tc>
      </w:tr>
      <w:tr>
        <w:trPr>
          <w:trHeight w:val="484" w:hRule="atLeast"/>
        </w:trPr>
        <w:tc>
          <w:tcPr>
            <w:tcW w:w="3383" w:type="dxa"/>
            <w:gridSpan w:val="2"/>
          </w:tcPr>
          <w:p>
            <w:pPr>
              <w:pStyle w:val="TableParagraph"/>
              <w:spacing w:before="4"/>
              <w:rPr>
                <w:sz w:val="11"/>
              </w:rPr>
            </w:pPr>
          </w:p>
          <w:p>
            <w:pPr>
              <w:pStyle w:val="TableParagraph"/>
              <w:ind w:left="1461" w:right="1444"/>
              <w:jc w:val="center"/>
              <w:rPr>
                <w:rFonts w:ascii="宋体" w:eastAsia="宋体" w:hint="eastAsia"/>
                <w:sz w:val="15"/>
              </w:rPr>
            </w:pPr>
            <w:r>
              <w:rPr>
                <w:rFonts w:ascii="宋体" w:eastAsia="宋体" w:hint="eastAsia"/>
                <w:w w:val="105"/>
                <w:sz w:val="15"/>
              </w:rPr>
              <w:t>合计</w:t>
            </w:r>
          </w:p>
        </w:tc>
        <w:tc>
          <w:tcPr>
            <w:tcW w:w="851" w:type="dxa"/>
          </w:tcPr>
          <w:p>
            <w:pPr>
              <w:pStyle w:val="TableParagraph"/>
              <w:spacing w:before="135"/>
              <w:ind w:right="44"/>
              <w:jc w:val="right"/>
              <w:rPr>
                <w:rFonts w:ascii="Times New Roman"/>
                <w:sz w:val="16"/>
              </w:rPr>
            </w:pPr>
            <w:r>
              <w:rPr>
                <w:rFonts w:ascii="Times New Roman"/>
                <w:w w:val="95"/>
                <w:sz w:val="16"/>
              </w:rPr>
              <w:t>2103.09</w:t>
            </w:r>
          </w:p>
        </w:tc>
        <w:tc>
          <w:tcPr>
            <w:tcW w:w="840" w:type="dxa"/>
          </w:tcPr>
          <w:p>
            <w:pPr>
              <w:pStyle w:val="TableParagraph"/>
              <w:spacing w:before="135"/>
              <w:ind w:right="44"/>
              <w:jc w:val="right"/>
              <w:rPr>
                <w:rFonts w:ascii="Times New Roman"/>
                <w:sz w:val="16"/>
              </w:rPr>
            </w:pPr>
            <w:r>
              <w:rPr>
                <w:rFonts w:ascii="Times New Roman"/>
                <w:w w:val="95"/>
                <w:sz w:val="16"/>
              </w:rPr>
              <w:t>1756.50</w:t>
            </w:r>
          </w:p>
        </w:tc>
        <w:tc>
          <w:tcPr>
            <w:tcW w:w="840" w:type="dxa"/>
          </w:tcPr>
          <w:p>
            <w:pPr>
              <w:pStyle w:val="TableParagraph"/>
              <w:spacing w:before="135"/>
              <w:ind w:right="44"/>
              <w:jc w:val="right"/>
              <w:rPr>
                <w:rFonts w:ascii="Times New Roman"/>
                <w:sz w:val="16"/>
              </w:rPr>
            </w:pPr>
            <w:r>
              <w:rPr>
                <w:rFonts w:ascii="Times New Roman"/>
                <w:w w:val="95"/>
                <w:sz w:val="16"/>
              </w:rPr>
              <w:t>346.59</w:t>
            </w:r>
          </w:p>
        </w:tc>
        <w:tc>
          <w:tcPr>
            <w:tcW w:w="840" w:type="dxa"/>
          </w:tcPr>
          <w:p>
            <w:pPr>
              <w:pStyle w:val="TableParagraph"/>
              <w:spacing w:before="135"/>
              <w:ind w:right="44"/>
              <w:jc w:val="right"/>
              <w:rPr>
                <w:rFonts w:ascii="Times New Roman"/>
                <w:sz w:val="16"/>
              </w:rPr>
            </w:pPr>
            <w:r>
              <w:rPr>
                <w:rFonts w:ascii="Times New Roman"/>
                <w:w w:val="99"/>
                <w:sz w:val="16"/>
              </w:rPr>
              <w:t>0</w:t>
            </w:r>
          </w:p>
        </w:tc>
        <w:tc>
          <w:tcPr>
            <w:tcW w:w="840" w:type="dxa"/>
          </w:tcPr>
          <w:p>
            <w:pPr>
              <w:pStyle w:val="TableParagraph"/>
              <w:spacing w:before="135"/>
              <w:ind w:right="44"/>
              <w:jc w:val="right"/>
              <w:rPr>
                <w:rFonts w:ascii="Times New Roman"/>
                <w:sz w:val="16"/>
              </w:rPr>
            </w:pPr>
            <w:r>
              <w:rPr>
                <w:rFonts w:ascii="Times New Roman"/>
                <w:w w:val="99"/>
                <w:sz w:val="16"/>
              </w:rPr>
              <w:t>0</w:t>
            </w:r>
          </w:p>
        </w:tc>
        <w:tc>
          <w:tcPr>
            <w:tcW w:w="840" w:type="dxa"/>
          </w:tcPr>
          <w:p>
            <w:pPr>
              <w:pStyle w:val="TableParagraph"/>
              <w:spacing w:before="135"/>
              <w:ind w:right="44"/>
              <w:jc w:val="right"/>
              <w:rPr>
                <w:rFonts w:ascii="Times New Roman"/>
                <w:sz w:val="16"/>
              </w:rPr>
            </w:pPr>
            <w:r>
              <w:rPr>
                <w:rFonts w:ascii="Times New Roman"/>
                <w:w w:val="99"/>
                <w:sz w:val="16"/>
              </w:rPr>
              <w:t>0</w:t>
            </w:r>
          </w:p>
        </w:tc>
      </w:tr>
      <w:tr>
        <w:trPr>
          <w:trHeight w:val="484" w:hRule="atLeast"/>
        </w:trPr>
        <w:tc>
          <w:tcPr>
            <w:tcW w:w="1266" w:type="dxa"/>
          </w:tcPr>
          <w:p>
            <w:pPr>
              <w:pStyle w:val="TableParagraph"/>
              <w:spacing w:before="135"/>
              <w:ind w:left="24"/>
              <w:rPr>
                <w:sz w:val="16"/>
              </w:rPr>
            </w:pPr>
            <w:r>
              <w:rPr>
                <w:sz w:val="16"/>
              </w:rPr>
              <w:t>204</w:t>
            </w:r>
          </w:p>
        </w:tc>
        <w:tc>
          <w:tcPr>
            <w:tcW w:w="2117" w:type="dxa"/>
          </w:tcPr>
          <w:p>
            <w:pPr>
              <w:pStyle w:val="TableParagraph"/>
              <w:spacing w:before="135"/>
              <w:ind w:left="23"/>
              <w:rPr>
                <w:sz w:val="16"/>
              </w:rPr>
            </w:pPr>
            <w:r>
              <w:rPr>
                <w:sz w:val="16"/>
              </w:rPr>
              <w:t>公共安全支出</w:t>
            </w:r>
          </w:p>
        </w:tc>
        <w:tc>
          <w:tcPr>
            <w:tcW w:w="851" w:type="dxa"/>
          </w:tcPr>
          <w:p>
            <w:pPr>
              <w:pStyle w:val="TableParagraph"/>
              <w:spacing w:before="135"/>
              <w:ind w:right="44"/>
              <w:jc w:val="right"/>
              <w:rPr>
                <w:rFonts w:ascii="Times New Roman"/>
                <w:sz w:val="16"/>
              </w:rPr>
            </w:pPr>
            <w:r>
              <w:rPr>
                <w:rFonts w:ascii="Times New Roman"/>
                <w:w w:val="95"/>
                <w:sz w:val="16"/>
              </w:rPr>
              <w:t>2103.09</w:t>
            </w:r>
          </w:p>
        </w:tc>
        <w:tc>
          <w:tcPr>
            <w:tcW w:w="840" w:type="dxa"/>
          </w:tcPr>
          <w:p>
            <w:pPr>
              <w:pStyle w:val="TableParagraph"/>
              <w:spacing w:before="135"/>
              <w:ind w:right="44"/>
              <w:jc w:val="right"/>
              <w:rPr>
                <w:rFonts w:ascii="Times New Roman"/>
                <w:sz w:val="16"/>
              </w:rPr>
            </w:pPr>
            <w:r>
              <w:rPr>
                <w:rFonts w:ascii="Times New Roman"/>
                <w:w w:val="95"/>
                <w:sz w:val="16"/>
              </w:rPr>
              <w:t>1756.50</w:t>
            </w:r>
          </w:p>
        </w:tc>
        <w:tc>
          <w:tcPr>
            <w:tcW w:w="840" w:type="dxa"/>
          </w:tcPr>
          <w:p>
            <w:pPr>
              <w:pStyle w:val="TableParagraph"/>
              <w:spacing w:before="135"/>
              <w:ind w:right="44"/>
              <w:jc w:val="right"/>
              <w:rPr>
                <w:rFonts w:ascii="Times New Roman"/>
                <w:sz w:val="16"/>
              </w:rPr>
            </w:pPr>
            <w:r>
              <w:rPr>
                <w:rFonts w:ascii="Times New Roman"/>
                <w:w w:val="95"/>
                <w:sz w:val="16"/>
              </w:rPr>
              <w:t>346.59</w:t>
            </w:r>
          </w:p>
        </w:tc>
        <w:tc>
          <w:tcPr>
            <w:tcW w:w="840" w:type="dxa"/>
          </w:tcPr>
          <w:p>
            <w:pPr>
              <w:pStyle w:val="TableParagraph"/>
              <w:spacing w:before="135"/>
              <w:ind w:right="44"/>
              <w:jc w:val="right"/>
              <w:rPr>
                <w:rFonts w:ascii="Times New Roman"/>
                <w:sz w:val="16"/>
              </w:rPr>
            </w:pPr>
            <w:r>
              <w:rPr>
                <w:rFonts w:ascii="Times New Roman"/>
                <w:w w:val="99"/>
                <w:sz w:val="16"/>
              </w:rPr>
              <w:t>0</w:t>
            </w:r>
          </w:p>
        </w:tc>
        <w:tc>
          <w:tcPr>
            <w:tcW w:w="840" w:type="dxa"/>
          </w:tcPr>
          <w:p>
            <w:pPr>
              <w:pStyle w:val="TableParagraph"/>
              <w:spacing w:before="135"/>
              <w:ind w:right="44"/>
              <w:jc w:val="right"/>
              <w:rPr>
                <w:rFonts w:ascii="Times New Roman"/>
                <w:sz w:val="16"/>
              </w:rPr>
            </w:pPr>
            <w:r>
              <w:rPr>
                <w:rFonts w:ascii="Times New Roman"/>
                <w:w w:val="99"/>
                <w:sz w:val="16"/>
              </w:rPr>
              <w:t>0</w:t>
            </w:r>
          </w:p>
        </w:tc>
        <w:tc>
          <w:tcPr>
            <w:tcW w:w="840" w:type="dxa"/>
          </w:tcPr>
          <w:p>
            <w:pPr>
              <w:pStyle w:val="TableParagraph"/>
              <w:spacing w:before="135"/>
              <w:ind w:right="44"/>
              <w:jc w:val="right"/>
              <w:rPr>
                <w:rFonts w:ascii="Times New Roman"/>
                <w:sz w:val="16"/>
              </w:rPr>
            </w:pPr>
            <w:r>
              <w:rPr>
                <w:rFonts w:ascii="Times New Roman"/>
                <w:w w:val="99"/>
                <w:sz w:val="16"/>
              </w:rPr>
              <w:t>0</w:t>
            </w:r>
          </w:p>
        </w:tc>
      </w:tr>
      <w:tr>
        <w:trPr>
          <w:trHeight w:val="484" w:hRule="atLeast"/>
        </w:trPr>
        <w:tc>
          <w:tcPr>
            <w:tcW w:w="1266" w:type="dxa"/>
          </w:tcPr>
          <w:p>
            <w:pPr>
              <w:pStyle w:val="TableParagraph"/>
              <w:spacing w:before="135"/>
              <w:ind w:left="24"/>
              <w:rPr>
                <w:sz w:val="16"/>
              </w:rPr>
            </w:pPr>
            <w:r>
              <w:rPr>
                <w:sz w:val="16"/>
              </w:rPr>
              <w:t>20404</w:t>
            </w:r>
          </w:p>
        </w:tc>
        <w:tc>
          <w:tcPr>
            <w:tcW w:w="2117" w:type="dxa"/>
          </w:tcPr>
          <w:p>
            <w:pPr>
              <w:pStyle w:val="TableParagraph"/>
              <w:spacing w:before="135"/>
              <w:ind w:left="23"/>
              <w:rPr>
                <w:sz w:val="16"/>
              </w:rPr>
            </w:pPr>
            <w:r>
              <w:rPr>
                <w:sz w:val="16"/>
              </w:rPr>
              <w:t>检察</w:t>
            </w:r>
          </w:p>
        </w:tc>
        <w:tc>
          <w:tcPr>
            <w:tcW w:w="851" w:type="dxa"/>
          </w:tcPr>
          <w:p>
            <w:pPr>
              <w:pStyle w:val="TableParagraph"/>
              <w:spacing w:before="135"/>
              <w:ind w:right="44"/>
              <w:jc w:val="right"/>
              <w:rPr>
                <w:rFonts w:ascii="Times New Roman"/>
                <w:sz w:val="16"/>
              </w:rPr>
            </w:pPr>
            <w:r>
              <w:rPr>
                <w:rFonts w:ascii="Times New Roman"/>
                <w:w w:val="95"/>
                <w:sz w:val="16"/>
              </w:rPr>
              <w:t>2103.09</w:t>
            </w:r>
          </w:p>
        </w:tc>
        <w:tc>
          <w:tcPr>
            <w:tcW w:w="840" w:type="dxa"/>
          </w:tcPr>
          <w:p>
            <w:pPr>
              <w:pStyle w:val="TableParagraph"/>
              <w:spacing w:before="135"/>
              <w:ind w:right="44"/>
              <w:jc w:val="right"/>
              <w:rPr>
                <w:rFonts w:ascii="Times New Roman"/>
                <w:sz w:val="16"/>
              </w:rPr>
            </w:pPr>
            <w:r>
              <w:rPr>
                <w:rFonts w:ascii="Times New Roman"/>
                <w:w w:val="95"/>
                <w:sz w:val="16"/>
              </w:rPr>
              <w:t>1756.50</w:t>
            </w:r>
          </w:p>
        </w:tc>
        <w:tc>
          <w:tcPr>
            <w:tcW w:w="840" w:type="dxa"/>
          </w:tcPr>
          <w:p>
            <w:pPr>
              <w:pStyle w:val="TableParagraph"/>
              <w:spacing w:before="135"/>
              <w:ind w:right="44"/>
              <w:jc w:val="right"/>
              <w:rPr>
                <w:rFonts w:ascii="Times New Roman"/>
                <w:sz w:val="16"/>
              </w:rPr>
            </w:pPr>
            <w:r>
              <w:rPr>
                <w:rFonts w:ascii="Times New Roman"/>
                <w:w w:val="95"/>
                <w:sz w:val="16"/>
              </w:rPr>
              <w:t>346.59</w:t>
            </w:r>
          </w:p>
        </w:tc>
        <w:tc>
          <w:tcPr>
            <w:tcW w:w="840" w:type="dxa"/>
          </w:tcPr>
          <w:p>
            <w:pPr>
              <w:pStyle w:val="TableParagraph"/>
              <w:spacing w:before="135"/>
              <w:ind w:right="44"/>
              <w:jc w:val="right"/>
              <w:rPr>
                <w:rFonts w:ascii="Times New Roman"/>
                <w:sz w:val="16"/>
              </w:rPr>
            </w:pPr>
            <w:r>
              <w:rPr>
                <w:rFonts w:ascii="Times New Roman"/>
                <w:w w:val="99"/>
                <w:sz w:val="16"/>
              </w:rPr>
              <w:t>0</w:t>
            </w:r>
          </w:p>
        </w:tc>
        <w:tc>
          <w:tcPr>
            <w:tcW w:w="840" w:type="dxa"/>
          </w:tcPr>
          <w:p>
            <w:pPr>
              <w:pStyle w:val="TableParagraph"/>
              <w:spacing w:before="135"/>
              <w:ind w:right="44"/>
              <w:jc w:val="right"/>
              <w:rPr>
                <w:rFonts w:ascii="Times New Roman"/>
                <w:sz w:val="16"/>
              </w:rPr>
            </w:pPr>
            <w:r>
              <w:rPr>
                <w:rFonts w:ascii="Times New Roman"/>
                <w:w w:val="99"/>
                <w:sz w:val="16"/>
              </w:rPr>
              <w:t>0</w:t>
            </w:r>
          </w:p>
        </w:tc>
        <w:tc>
          <w:tcPr>
            <w:tcW w:w="840" w:type="dxa"/>
          </w:tcPr>
          <w:p>
            <w:pPr>
              <w:pStyle w:val="TableParagraph"/>
              <w:spacing w:before="135"/>
              <w:ind w:right="44"/>
              <w:jc w:val="right"/>
              <w:rPr>
                <w:rFonts w:ascii="Times New Roman"/>
                <w:sz w:val="16"/>
              </w:rPr>
            </w:pPr>
            <w:r>
              <w:rPr>
                <w:rFonts w:ascii="Times New Roman"/>
                <w:w w:val="99"/>
                <w:sz w:val="16"/>
              </w:rPr>
              <w:t>0</w:t>
            </w:r>
          </w:p>
        </w:tc>
      </w:tr>
      <w:tr>
        <w:trPr>
          <w:trHeight w:val="484" w:hRule="atLeast"/>
        </w:trPr>
        <w:tc>
          <w:tcPr>
            <w:tcW w:w="1266" w:type="dxa"/>
          </w:tcPr>
          <w:p>
            <w:pPr>
              <w:pStyle w:val="TableParagraph"/>
              <w:spacing w:before="135"/>
              <w:ind w:left="24"/>
              <w:rPr>
                <w:sz w:val="16"/>
              </w:rPr>
            </w:pPr>
            <w:r>
              <w:rPr>
                <w:sz w:val="16"/>
              </w:rPr>
              <w:t>2040401</w:t>
            </w:r>
          </w:p>
        </w:tc>
        <w:tc>
          <w:tcPr>
            <w:tcW w:w="2117" w:type="dxa"/>
          </w:tcPr>
          <w:p>
            <w:pPr>
              <w:pStyle w:val="TableParagraph"/>
              <w:spacing w:before="135"/>
              <w:ind w:left="183"/>
              <w:rPr>
                <w:sz w:val="16"/>
              </w:rPr>
            </w:pPr>
            <w:r>
              <w:rPr>
                <w:sz w:val="16"/>
              </w:rPr>
              <w:t>行政运行</w:t>
            </w:r>
          </w:p>
        </w:tc>
        <w:tc>
          <w:tcPr>
            <w:tcW w:w="851" w:type="dxa"/>
          </w:tcPr>
          <w:p>
            <w:pPr>
              <w:pStyle w:val="TableParagraph"/>
              <w:spacing w:before="135"/>
              <w:ind w:right="44"/>
              <w:jc w:val="right"/>
              <w:rPr>
                <w:rFonts w:ascii="Times New Roman"/>
                <w:sz w:val="16"/>
              </w:rPr>
            </w:pPr>
            <w:r>
              <w:rPr>
                <w:rFonts w:ascii="Times New Roman"/>
                <w:w w:val="95"/>
                <w:sz w:val="16"/>
              </w:rPr>
              <w:t>1756.50</w:t>
            </w:r>
          </w:p>
        </w:tc>
        <w:tc>
          <w:tcPr>
            <w:tcW w:w="840" w:type="dxa"/>
          </w:tcPr>
          <w:p>
            <w:pPr>
              <w:pStyle w:val="TableParagraph"/>
              <w:spacing w:before="135"/>
              <w:ind w:right="44"/>
              <w:jc w:val="right"/>
              <w:rPr>
                <w:rFonts w:ascii="Times New Roman"/>
                <w:sz w:val="16"/>
              </w:rPr>
            </w:pPr>
            <w:r>
              <w:rPr>
                <w:rFonts w:ascii="Times New Roman"/>
                <w:w w:val="95"/>
                <w:sz w:val="16"/>
              </w:rPr>
              <w:t>1756.50</w:t>
            </w:r>
          </w:p>
        </w:tc>
        <w:tc>
          <w:tcPr>
            <w:tcW w:w="840" w:type="dxa"/>
          </w:tcPr>
          <w:p>
            <w:pPr>
              <w:pStyle w:val="TableParagraph"/>
              <w:spacing w:before="135"/>
              <w:ind w:right="44"/>
              <w:jc w:val="right"/>
              <w:rPr>
                <w:rFonts w:ascii="Times New Roman"/>
                <w:sz w:val="16"/>
              </w:rPr>
            </w:pPr>
            <w:r>
              <w:rPr>
                <w:rFonts w:ascii="Times New Roman"/>
                <w:w w:val="99"/>
                <w:sz w:val="16"/>
              </w:rPr>
              <w:t>0</w:t>
            </w:r>
          </w:p>
        </w:tc>
        <w:tc>
          <w:tcPr>
            <w:tcW w:w="840" w:type="dxa"/>
          </w:tcPr>
          <w:p>
            <w:pPr>
              <w:pStyle w:val="TableParagraph"/>
              <w:spacing w:before="135"/>
              <w:ind w:right="44"/>
              <w:jc w:val="right"/>
              <w:rPr>
                <w:rFonts w:ascii="Times New Roman"/>
                <w:sz w:val="16"/>
              </w:rPr>
            </w:pPr>
            <w:r>
              <w:rPr>
                <w:rFonts w:ascii="Times New Roman"/>
                <w:w w:val="99"/>
                <w:sz w:val="16"/>
              </w:rPr>
              <w:t>0</w:t>
            </w:r>
          </w:p>
        </w:tc>
        <w:tc>
          <w:tcPr>
            <w:tcW w:w="840" w:type="dxa"/>
          </w:tcPr>
          <w:p>
            <w:pPr>
              <w:pStyle w:val="TableParagraph"/>
              <w:spacing w:before="135"/>
              <w:ind w:right="44"/>
              <w:jc w:val="right"/>
              <w:rPr>
                <w:rFonts w:ascii="Times New Roman"/>
                <w:sz w:val="16"/>
              </w:rPr>
            </w:pPr>
            <w:r>
              <w:rPr>
                <w:rFonts w:ascii="Times New Roman"/>
                <w:w w:val="99"/>
                <w:sz w:val="16"/>
              </w:rPr>
              <w:t>0</w:t>
            </w:r>
          </w:p>
        </w:tc>
        <w:tc>
          <w:tcPr>
            <w:tcW w:w="840" w:type="dxa"/>
          </w:tcPr>
          <w:p>
            <w:pPr>
              <w:pStyle w:val="TableParagraph"/>
              <w:spacing w:before="135"/>
              <w:ind w:right="44"/>
              <w:jc w:val="right"/>
              <w:rPr>
                <w:rFonts w:ascii="Times New Roman"/>
                <w:sz w:val="16"/>
              </w:rPr>
            </w:pPr>
            <w:r>
              <w:rPr>
                <w:rFonts w:ascii="Times New Roman"/>
                <w:w w:val="99"/>
                <w:sz w:val="16"/>
              </w:rPr>
              <w:t>0</w:t>
            </w:r>
          </w:p>
        </w:tc>
      </w:tr>
      <w:tr>
        <w:trPr>
          <w:trHeight w:val="484" w:hRule="atLeast"/>
        </w:trPr>
        <w:tc>
          <w:tcPr>
            <w:tcW w:w="1266" w:type="dxa"/>
          </w:tcPr>
          <w:p>
            <w:pPr>
              <w:pStyle w:val="TableParagraph"/>
              <w:spacing w:before="135"/>
              <w:ind w:left="24"/>
              <w:rPr>
                <w:sz w:val="16"/>
              </w:rPr>
            </w:pPr>
            <w:r>
              <w:rPr>
                <w:sz w:val="16"/>
              </w:rPr>
              <w:t>2040499</w:t>
            </w:r>
          </w:p>
        </w:tc>
        <w:tc>
          <w:tcPr>
            <w:tcW w:w="2117" w:type="dxa"/>
          </w:tcPr>
          <w:p>
            <w:pPr>
              <w:pStyle w:val="TableParagraph"/>
              <w:spacing w:before="135"/>
              <w:ind w:left="183"/>
              <w:rPr>
                <w:sz w:val="16"/>
              </w:rPr>
            </w:pPr>
            <w:r>
              <w:rPr>
                <w:sz w:val="16"/>
              </w:rPr>
              <w:t>其他检察支出</w:t>
            </w:r>
          </w:p>
        </w:tc>
        <w:tc>
          <w:tcPr>
            <w:tcW w:w="851" w:type="dxa"/>
          </w:tcPr>
          <w:p>
            <w:pPr>
              <w:pStyle w:val="TableParagraph"/>
              <w:spacing w:before="135"/>
              <w:ind w:right="44"/>
              <w:jc w:val="right"/>
              <w:rPr>
                <w:rFonts w:ascii="Times New Roman"/>
                <w:sz w:val="16"/>
              </w:rPr>
            </w:pPr>
            <w:r>
              <w:rPr>
                <w:rFonts w:ascii="Times New Roman"/>
                <w:w w:val="95"/>
                <w:sz w:val="16"/>
              </w:rPr>
              <w:t>346.59</w:t>
            </w:r>
          </w:p>
        </w:tc>
        <w:tc>
          <w:tcPr>
            <w:tcW w:w="840" w:type="dxa"/>
          </w:tcPr>
          <w:p>
            <w:pPr>
              <w:pStyle w:val="TableParagraph"/>
              <w:spacing w:before="135"/>
              <w:ind w:right="44"/>
              <w:jc w:val="right"/>
              <w:rPr>
                <w:rFonts w:ascii="Times New Roman"/>
                <w:sz w:val="16"/>
              </w:rPr>
            </w:pPr>
            <w:r>
              <w:rPr>
                <w:rFonts w:ascii="Times New Roman"/>
                <w:w w:val="99"/>
                <w:sz w:val="16"/>
              </w:rPr>
              <w:t>0</w:t>
            </w:r>
          </w:p>
        </w:tc>
        <w:tc>
          <w:tcPr>
            <w:tcW w:w="840" w:type="dxa"/>
          </w:tcPr>
          <w:p>
            <w:pPr>
              <w:pStyle w:val="TableParagraph"/>
              <w:spacing w:before="135"/>
              <w:ind w:right="44"/>
              <w:jc w:val="right"/>
              <w:rPr>
                <w:rFonts w:ascii="Times New Roman"/>
                <w:sz w:val="16"/>
              </w:rPr>
            </w:pPr>
            <w:r>
              <w:rPr>
                <w:rFonts w:ascii="Times New Roman"/>
                <w:w w:val="95"/>
                <w:sz w:val="16"/>
              </w:rPr>
              <w:t>346.59</w:t>
            </w:r>
          </w:p>
        </w:tc>
        <w:tc>
          <w:tcPr>
            <w:tcW w:w="840" w:type="dxa"/>
          </w:tcPr>
          <w:p>
            <w:pPr>
              <w:pStyle w:val="TableParagraph"/>
              <w:spacing w:before="135"/>
              <w:ind w:right="44"/>
              <w:jc w:val="right"/>
              <w:rPr>
                <w:rFonts w:ascii="Times New Roman"/>
                <w:sz w:val="16"/>
              </w:rPr>
            </w:pPr>
            <w:r>
              <w:rPr>
                <w:rFonts w:ascii="Times New Roman"/>
                <w:w w:val="99"/>
                <w:sz w:val="16"/>
              </w:rPr>
              <w:t>0</w:t>
            </w:r>
          </w:p>
        </w:tc>
        <w:tc>
          <w:tcPr>
            <w:tcW w:w="840" w:type="dxa"/>
          </w:tcPr>
          <w:p>
            <w:pPr>
              <w:pStyle w:val="TableParagraph"/>
              <w:spacing w:before="135"/>
              <w:ind w:right="44"/>
              <w:jc w:val="right"/>
              <w:rPr>
                <w:rFonts w:ascii="Times New Roman"/>
                <w:sz w:val="16"/>
              </w:rPr>
            </w:pPr>
            <w:r>
              <w:rPr>
                <w:rFonts w:ascii="Times New Roman"/>
                <w:w w:val="99"/>
                <w:sz w:val="16"/>
              </w:rPr>
              <w:t>0</w:t>
            </w:r>
          </w:p>
        </w:tc>
        <w:tc>
          <w:tcPr>
            <w:tcW w:w="840" w:type="dxa"/>
          </w:tcPr>
          <w:p>
            <w:pPr>
              <w:pStyle w:val="TableParagraph"/>
              <w:spacing w:before="135"/>
              <w:ind w:right="44"/>
              <w:jc w:val="right"/>
              <w:rPr>
                <w:rFonts w:ascii="Times New Roman"/>
                <w:sz w:val="16"/>
              </w:rPr>
            </w:pPr>
            <w:r>
              <w:rPr>
                <w:rFonts w:ascii="Times New Roman"/>
                <w:w w:val="99"/>
                <w:sz w:val="16"/>
              </w:rPr>
              <w:t>0</w:t>
            </w:r>
          </w:p>
        </w:tc>
      </w:tr>
    </w:tbl>
    <w:p>
      <w:pPr>
        <w:spacing w:before="24"/>
        <w:ind w:left="105" w:right="0" w:firstLine="0"/>
        <w:jc w:val="left"/>
        <w:rPr>
          <w:sz w:val="21"/>
        </w:rPr>
      </w:pPr>
      <w:r>
        <w:rPr>
          <w:sz w:val="21"/>
        </w:rPr>
        <w:t>注：本表反映部门本年度各项支出情况。</w:t>
      </w:r>
    </w:p>
    <w:p>
      <w:pPr>
        <w:spacing w:before="50"/>
        <w:ind w:left="105" w:right="0" w:firstLine="0"/>
        <w:jc w:val="left"/>
        <w:rPr>
          <w:sz w:val="21"/>
        </w:rPr>
      </w:pPr>
      <w:r>
        <w:rPr>
          <w:sz w:val="21"/>
        </w:rPr>
        <w:t>本表金额转换为万元时，因四舍五入可能存在尾差。</w:t>
      </w:r>
    </w:p>
    <w:p>
      <w:pPr>
        <w:spacing w:after="0"/>
        <w:jc w:val="left"/>
        <w:rPr>
          <w:sz w:val="21"/>
        </w:rPr>
        <w:sectPr>
          <w:type w:val="continuous"/>
          <w:pgSz w:w="11900" w:h="16840"/>
          <w:pgMar w:top="1580" w:bottom="460" w:left="1660" w:right="1560"/>
        </w:sectPr>
      </w:pPr>
    </w:p>
    <w:p>
      <w:pPr>
        <w:pStyle w:val="Heading2"/>
        <w:spacing w:line="634" w:lineRule="exact" w:before="0"/>
        <w:ind w:left="2205"/>
      </w:pPr>
      <w:r>
        <w:rPr/>
        <w:t>财政拨款收入支出决算总表</w:t>
      </w:r>
    </w:p>
    <w:p>
      <w:pPr>
        <w:pStyle w:val="BodyText"/>
        <w:rPr>
          <w:rFonts w:ascii="微软雅黑"/>
          <w:sz w:val="20"/>
        </w:rPr>
      </w:pPr>
      <w:r>
        <w:rPr/>
        <w:br w:type="column"/>
      </w:r>
      <w:r>
        <w:rPr>
          <w:rFonts w:ascii="微软雅黑"/>
          <w:sz w:val="20"/>
        </w:rPr>
      </w:r>
    </w:p>
    <w:p>
      <w:pPr>
        <w:pStyle w:val="BodyText"/>
        <w:spacing w:before="1"/>
        <w:rPr>
          <w:rFonts w:ascii="微软雅黑"/>
          <w:sz w:val="12"/>
        </w:rPr>
      </w:pPr>
    </w:p>
    <w:p>
      <w:pPr>
        <w:spacing w:before="0"/>
        <w:ind w:left="1188" w:right="0" w:firstLine="0"/>
        <w:jc w:val="left"/>
        <w:rPr>
          <w:sz w:val="21"/>
        </w:rPr>
      </w:pPr>
      <w:r>
        <w:rPr>
          <w:sz w:val="21"/>
        </w:rPr>
        <w:t>公开04表</w:t>
      </w:r>
    </w:p>
    <w:p>
      <w:pPr>
        <w:spacing w:after="0"/>
        <w:jc w:val="left"/>
        <w:rPr>
          <w:sz w:val="21"/>
        </w:rPr>
        <w:sectPr>
          <w:pgSz w:w="11900" w:h="16840"/>
          <w:pgMar w:header="0" w:footer="267" w:top="1580" w:bottom="460" w:left="1660" w:right="1560"/>
          <w:cols w:num="2" w:equalWidth="0">
            <w:col w:w="6460" w:space="40"/>
            <w:col w:w="2180"/>
          </w:cols>
        </w:sectPr>
      </w:pPr>
    </w:p>
    <w:p>
      <w:pPr>
        <w:tabs>
          <w:tab w:pos="7475" w:val="left" w:leader="none"/>
        </w:tabs>
        <w:spacing w:before="125"/>
        <w:ind w:left="126" w:right="0" w:firstLine="0"/>
        <w:jc w:val="left"/>
        <w:rPr>
          <w:sz w:val="21"/>
        </w:rPr>
      </w:pPr>
      <w:r>
        <w:rPr>
          <w:sz w:val="21"/>
        </w:rPr>
        <w:t>部门：郯城县人民检察院</w:t>
        <w:tab/>
        <w:t>单位：万元</w:t>
      </w:r>
    </w:p>
    <w:p>
      <w:pPr>
        <w:pStyle w:val="BodyText"/>
        <w:spacing w:before="4"/>
        <w:rPr>
          <w:sz w:val="5"/>
        </w:rPr>
      </w:pPr>
    </w:p>
    <w:tbl>
      <w:tblPr>
        <w:tblW w:w="0" w:type="auto"/>
        <w:jc w:val="left"/>
        <w:tblInd w:w="1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0" w:type="dxa"/>
          <w:left w:w="0" w:type="dxa"/>
          <w:bottom w:w="0" w:type="dxa"/>
          <w:right w:w="0" w:type="dxa"/>
        </w:tblCellMar>
        <w:tblLook w:val="01E0"/>
      </w:tblPr>
      <w:tblGrid>
        <w:gridCol w:w="1691"/>
        <w:gridCol w:w="681"/>
        <w:gridCol w:w="1021"/>
        <w:gridCol w:w="1691"/>
        <w:gridCol w:w="670"/>
        <w:gridCol w:w="1010"/>
        <w:gridCol w:w="840"/>
        <w:gridCol w:w="840"/>
      </w:tblGrid>
      <w:tr>
        <w:trPr>
          <w:trHeight w:val="272" w:hRule="atLeast"/>
        </w:trPr>
        <w:tc>
          <w:tcPr>
            <w:tcW w:w="3393" w:type="dxa"/>
            <w:gridSpan w:val="3"/>
          </w:tcPr>
          <w:p>
            <w:pPr>
              <w:pStyle w:val="TableParagraph"/>
              <w:spacing w:line="252" w:lineRule="exact"/>
              <w:ind w:left="1469" w:right="1449"/>
              <w:jc w:val="center"/>
              <w:rPr>
                <w:sz w:val="21"/>
              </w:rPr>
            </w:pPr>
            <w:r>
              <w:rPr>
                <w:sz w:val="21"/>
              </w:rPr>
              <w:t>收入</w:t>
            </w:r>
          </w:p>
        </w:tc>
        <w:tc>
          <w:tcPr>
            <w:tcW w:w="5051" w:type="dxa"/>
            <w:gridSpan w:val="5"/>
          </w:tcPr>
          <w:p>
            <w:pPr>
              <w:pStyle w:val="TableParagraph"/>
              <w:spacing w:line="252" w:lineRule="exact"/>
              <w:ind w:left="2298" w:right="2277"/>
              <w:jc w:val="center"/>
              <w:rPr>
                <w:sz w:val="21"/>
              </w:rPr>
            </w:pPr>
            <w:r>
              <w:rPr>
                <w:sz w:val="21"/>
              </w:rPr>
              <w:t>支出</w:t>
            </w:r>
          </w:p>
        </w:tc>
      </w:tr>
      <w:tr>
        <w:trPr>
          <w:trHeight w:val="974" w:hRule="atLeast"/>
        </w:trPr>
        <w:tc>
          <w:tcPr>
            <w:tcW w:w="1691" w:type="dxa"/>
          </w:tcPr>
          <w:p>
            <w:pPr>
              <w:pStyle w:val="TableParagraph"/>
              <w:spacing w:before="7"/>
              <w:rPr>
                <w:sz w:val="26"/>
              </w:rPr>
            </w:pPr>
          </w:p>
          <w:p>
            <w:pPr>
              <w:pStyle w:val="TableParagraph"/>
              <w:ind w:right="612"/>
              <w:jc w:val="right"/>
              <w:rPr>
                <w:sz w:val="21"/>
              </w:rPr>
            </w:pPr>
            <w:r>
              <w:rPr>
                <w:sz w:val="21"/>
              </w:rPr>
              <w:t>项目</w:t>
            </w:r>
          </w:p>
        </w:tc>
        <w:tc>
          <w:tcPr>
            <w:tcW w:w="681" w:type="dxa"/>
          </w:tcPr>
          <w:p>
            <w:pPr>
              <w:pStyle w:val="TableParagraph"/>
              <w:spacing w:before="7"/>
              <w:rPr>
                <w:sz w:val="26"/>
              </w:rPr>
            </w:pPr>
          </w:p>
          <w:p>
            <w:pPr>
              <w:pStyle w:val="TableParagraph"/>
              <w:ind w:left="113" w:right="93"/>
              <w:jc w:val="center"/>
              <w:rPr>
                <w:sz w:val="21"/>
              </w:rPr>
            </w:pPr>
            <w:r>
              <w:rPr>
                <w:sz w:val="21"/>
              </w:rPr>
              <w:t>行次</w:t>
            </w:r>
          </w:p>
        </w:tc>
        <w:tc>
          <w:tcPr>
            <w:tcW w:w="1021" w:type="dxa"/>
          </w:tcPr>
          <w:p>
            <w:pPr>
              <w:pStyle w:val="TableParagraph"/>
              <w:spacing w:before="7"/>
              <w:rPr>
                <w:sz w:val="26"/>
              </w:rPr>
            </w:pPr>
          </w:p>
          <w:p>
            <w:pPr>
              <w:pStyle w:val="TableParagraph"/>
              <w:ind w:left="194"/>
              <w:rPr>
                <w:sz w:val="21"/>
              </w:rPr>
            </w:pPr>
            <w:r>
              <w:rPr>
                <w:sz w:val="21"/>
              </w:rPr>
              <w:t>决算数</w:t>
            </w:r>
          </w:p>
        </w:tc>
        <w:tc>
          <w:tcPr>
            <w:tcW w:w="1691" w:type="dxa"/>
          </w:tcPr>
          <w:p>
            <w:pPr>
              <w:pStyle w:val="TableParagraph"/>
              <w:spacing w:before="7"/>
              <w:rPr>
                <w:sz w:val="26"/>
              </w:rPr>
            </w:pPr>
          </w:p>
          <w:p>
            <w:pPr>
              <w:pStyle w:val="TableParagraph"/>
              <w:ind w:left="618" w:right="598"/>
              <w:jc w:val="center"/>
              <w:rPr>
                <w:sz w:val="21"/>
              </w:rPr>
            </w:pPr>
            <w:r>
              <w:rPr>
                <w:sz w:val="21"/>
              </w:rPr>
              <w:t>项目</w:t>
            </w:r>
          </w:p>
        </w:tc>
        <w:tc>
          <w:tcPr>
            <w:tcW w:w="670" w:type="dxa"/>
          </w:tcPr>
          <w:p>
            <w:pPr>
              <w:pStyle w:val="TableParagraph"/>
              <w:spacing w:before="7"/>
              <w:rPr>
                <w:sz w:val="26"/>
              </w:rPr>
            </w:pPr>
          </w:p>
          <w:p>
            <w:pPr>
              <w:pStyle w:val="TableParagraph"/>
              <w:ind w:left="107" w:right="87"/>
              <w:jc w:val="center"/>
              <w:rPr>
                <w:sz w:val="21"/>
              </w:rPr>
            </w:pPr>
            <w:r>
              <w:rPr>
                <w:sz w:val="21"/>
              </w:rPr>
              <w:t>行次</w:t>
            </w:r>
          </w:p>
        </w:tc>
        <w:tc>
          <w:tcPr>
            <w:tcW w:w="1010" w:type="dxa"/>
          </w:tcPr>
          <w:p>
            <w:pPr>
              <w:pStyle w:val="TableParagraph"/>
              <w:spacing w:before="7"/>
              <w:rPr>
                <w:sz w:val="26"/>
              </w:rPr>
            </w:pPr>
          </w:p>
          <w:p>
            <w:pPr>
              <w:pStyle w:val="TableParagraph"/>
              <w:ind w:left="295"/>
              <w:rPr>
                <w:sz w:val="21"/>
              </w:rPr>
            </w:pPr>
            <w:r>
              <w:rPr>
                <w:sz w:val="21"/>
              </w:rPr>
              <w:t>合计</w:t>
            </w:r>
          </w:p>
        </w:tc>
        <w:tc>
          <w:tcPr>
            <w:tcW w:w="840" w:type="dxa"/>
          </w:tcPr>
          <w:p>
            <w:pPr>
              <w:pStyle w:val="TableParagraph"/>
              <w:spacing w:line="218" w:lineRule="auto"/>
              <w:ind w:left="104" w:right="80"/>
              <w:jc w:val="both"/>
              <w:rPr>
                <w:sz w:val="21"/>
              </w:rPr>
            </w:pPr>
            <w:r>
              <w:rPr>
                <w:sz w:val="21"/>
              </w:rPr>
              <w:t>一般公共预算财政拨</w:t>
            </w:r>
          </w:p>
          <w:p>
            <w:pPr>
              <w:pStyle w:val="TableParagraph"/>
              <w:spacing w:line="221" w:lineRule="exact"/>
              <w:ind w:left="21"/>
              <w:jc w:val="center"/>
              <w:rPr>
                <w:sz w:val="21"/>
              </w:rPr>
            </w:pPr>
            <w:r>
              <w:rPr>
                <w:w w:val="101"/>
                <w:sz w:val="21"/>
              </w:rPr>
              <w:t>款</w:t>
            </w:r>
          </w:p>
        </w:tc>
        <w:tc>
          <w:tcPr>
            <w:tcW w:w="840" w:type="dxa"/>
          </w:tcPr>
          <w:p>
            <w:pPr>
              <w:pStyle w:val="TableParagraph"/>
              <w:spacing w:line="218" w:lineRule="auto"/>
              <w:ind w:left="104" w:right="80"/>
              <w:jc w:val="both"/>
              <w:rPr>
                <w:sz w:val="21"/>
              </w:rPr>
            </w:pPr>
            <w:r>
              <w:rPr>
                <w:spacing w:val="-7"/>
                <w:sz w:val="21"/>
              </w:rPr>
              <w:t>政府性基金预算财政</w:t>
            </w:r>
          </w:p>
          <w:p>
            <w:pPr>
              <w:pStyle w:val="TableParagraph"/>
              <w:spacing w:line="221" w:lineRule="exact"/>
              <w:ind w:left="210"/>
              <w:rPr>
                <w:sz w:val="21"/>
              </w:rPr>
            </w:pPr>
            <w:r>
              <w:rPr>
                <w:sz w:val="21"/>
              </w:rPr>
              <w:t>拨款</w:t>
            </w:r>
          </w:p>
        </w:tc>
      </w:tr>
      <w:tr>
        <w:trPr>
          <w:trHeight w:val="272" w:hRule="atLeast"/>
        </w:trPr>
        <w:tc>
          <w:tcPr>
            <w:tcW w:w="1691" w:type="dxa"/>
          </w:tcPr>
          <w:p>
            <w:pPr>
              <w:pStyle w:val="TableParagraph"/>
              <w:spacing w:line="252" w:lineRule="exact"/>
              <w:ind w:right="612"/>
              <w:jc w:val="right"/>
              <w:rPr>
                <w:sz w:val="21"/>
              </w:rPr>
            </w:pPr>
            <w:r>
              <w:rPr>
                <w:sz w:val="21"/>
              </w:rPr>
              <w:t>栏次</w:t>
            </w:r>
          </w:p>
        </w:tc>
        <w:tc>
          <w:tcPr>
            <w:tcW w:w="681" w:type="dxa"/>
          </w:tcPr>
          <w:p>
            <w:pPr>
              <w:pStyle w:val="TableParagraph"/>
              <w:rPr>
                <w:rFonts w:ascii="Times New Roman"/>
                <w:sz w:val="18"/>
              </w:rPr>
            </w:pPr>
          </w:p>
        </w:tc>
        <w:tc>
          <w:tcPr>
            <w:tcW w:w="1021" w:type="dxa"/>
          </w:tcPr>
          <w:p>
            <w:pPr>
              <w:pStyle w:val="TableParagraph"/>
              <w:spacing w:line="252" w:lineRule="exact"/>
              <w:ind w:left="20"/>
              <w:jc w:val="center"/>
              <w:rPr>
                <w:sz w:val="21"/>
              </w:rPr>
            </w:pPr>
            <w:r>
              <w:rPr>
                <w:w w:val="101"/>
                <w:sz w:val="21"/>
              </w:rPr>
              <w:t>1</w:t>
            </w:r>
          </w:p>
        </w:tc>
        <w:tc>
          <w:tcPr>
            <w:tcW w:w="1691" w:type="dxa"/>
          </w:tcPr>
          <w:p>
            <w:pPr>
              <w:pStyle w:val="TableParagraph"/>
              <w:spacing w:line="252" w:lineRule="exact"/>
              <w:ind w:left="618" w:right="598"/>
              <w:jc w:val="center"/>
              <w:rPr>
                <w:sz w:val="21"/>
              </w:rPr>
            </w:pPr>
            <w:r>
              <w:rPr>
                <w:sz w:val="21"/>
              </w:rPr>
              <w:t>栏次</w:t>
            </w:r>
          </w:p>
        </w:tc>
        <w:tc>
          <w:tcPr>
            <w:tcW w:w="670" w:type="dxa"/>
          </w:tcPr>
          <w:p>
            <w:pPr>
              <w:pStyle w:val="TableParagraph"/>
              <w:rPr>
                <w:rFonts w:ascii="Times New Roman"/>
                <w:sz w:val="18"/>
              </w:rPr>
            </w:pPr>
          </w:p>
        </w:tc>
        <w:tc>
          <w:tcPr>
            <w:tcW w:w="1010" w:type="dxa"/>
          </w:tcPr>
          <w:p>
            <w:pPr>
              <w:pStyle w:val="TableParagraph"/>
              <w:spacing w:line="252" w:lineRule="exact"/>
              <w:ind w:left="20"/>
              <w:jc w:val="center"/>
              <w:rPr>
                <w:sz w:val="21"/>
              </w:rPr>
            </w:pPr>
            <w:r>
              <w:rPr>
                <w:w w:val="101"/>
                <w:sz w:val="21"/>
              </w:rPr>
              <w:t>2</w:t>
            </w:r>
          </w:p>
        </w:tc>
        <w:tc>
          <w:tcPr>
            <w:tcW w:w="840" w:type="dxa"/>
          </w:tcPr>
          <w:p>
            <w:pPr>
              <w:pStyle w:val="TableParagraph"/>
              <w:spacing w:line="252" w:lineRule="exact"/>
              <w:ind w:left="21"/>
              <w:jc w:val="center"/>
              <w:rPr>
                <w:sz w:val="21"/>
              </w:rPr>
            </w:pPr>
            <w:r>
              <w:rPr>
                <w:w w:val="101"/>
                <w:sz w:val="21"/>
              </w:rPr>
              <w:t>3</w:t>
            </w:r>
          </w:p>
        </w:tc>
        <w:tc>
          <w:tcPr>
            <w:tcW w:w="840" w:type="dxa"/>
          </w:tcPr>
          <w:p>
            <w:pPr>
              <w:pStyle w:val="TableParagraph"/>
              <w:spacing w:line="252" w:lineRule="exact"/>
              <w:ind w:left="21"/>
              <w:jc w:val="center"/>
              <w:rPr>
                <w:sz w:val="21"/>
              </w:rPr>
            </w:pPr>
            <w:r>
              <w:rPr>
                <w:w w:val="101"/>
                <w:sz w:val="21"/>
              </w:rPr>
              <w:t>4</w:t>
            </w:r>
          </w:p>
        </w:tc>
      </w:tr>
      <w:tr>
        <w:trPr>
          <w:trHeight w:val="357" w:hRule="atLeast"/>
        </w:trPr>
        <w:tc>
          <w:tcPr>
            <w:tcW w:w="1691" w:type="dxa"/>
          </w:tcPr>
          <w:p>
            <w:pPr>
              <w:pStyle w:val="TableParagraph"/>
              <w:spacing w:line="180" w:lineRule="exact" w:before="2"/>
              <w:ind w:left="24" w:right="26"/>
              <w:rPr>
                <w:sz w:val="16"/>
              </w:rPr>
            </w:pPr>
            <w:r>
              <w:rPr>
                <w:sz w:val="16"/>
              </w:rPr>
              <w:t>一、一般公共预算财政拨款</w:t>
            </w:r>
          </w:p>
        </w:tc>
        <w:tc>
          <w:tcPr>
            <w:tcW w:w="681" w:type="dxa"/>
          </w:tcPr>
          <w:p>
            <w:pPr>
              <w:pStyle w:val="TableParagraph"/>
              <w:spacing w:before="32"/>
              <w:ind w:left="20"/>
              <w:jc w:val="center"/>
              <w:rPr>
                <w:sz w:val="21"/>
              </w:rPr>
            </w:pPr>
            <w:r>
              <w:rPr>
                <w:w w:val="101"/>
                <w:sz w:val="21"/>
              </w:rPr>
              <w:t>1</w:t>
            </w:r>
          </w:p>
        </w:tc>
        <w:tc>
          <w:tcPr>
            <w:tcW w:w="1021" w:type="dxa"/>
          </w:tcPr>
          <w:p>
            <w:pPr>
              <w:pStyle w:val="TableParagraph"/>
              <w:spacing w:before="71"/>
              <w:ind w:right="44"/>
              <w:jc w:val="right"/>
              <w:rPr>
                <w:rFonts w:ascii="Times New Roman"/>
                <w:sz w:val="16"/>
              </w:rPr>
            </w:pPr>
            <w:r>
              <w:rPr>
                <w:rFonts w:ascii="Times New Roman"/>
                <w:w w:val="95"/>
                <w:sz w:val="16"/>
              </w:rPr>
              <w:t>2718.54</w:t>
            </w:r>
          </w:p>
        </w:tc>
        <w:tc>
          <w:tcPr>
            <w:tcW w:w="1691" w:type="dxa"/>
          </w:tcPr>
          <w:p>
            <w:pPr>
              <w:pStyle w:val="TableParagraph"/>
              <w:spacing w:before="71"/>
              <w:ind w:left="24"/>
              <w:rPr>
                <w:sz w:val="16"/>
              </w:rPr>
            </w:pPr>
            <w:r>
              <w:rPr>
                <w:sz w:val="16"/>
              </w:rPr>
              <w:t>一、一般公共服务支出</w:t>
            </w:r>
          </w:p>
        </w:tc>
        <w:tc>
          <w:tcPr>
            <w:tcW w:w="670" w:type="dxa"/>
          </w:tcPr>
          <w:p>
            <w:pPr>
              <w:pStyle w:val="TableParagraph"/>
              <w:spacing w:before="32"/>
              <w:ind w:left="107" w:right="87"/>
              <w:jc w:val="center"/>
              <w:rPr>
                <w:sz w:val="21"/>
              </w:rPr>
            </w:pPr>
            <w:r>
              <w:rPr>
                <w:sz w:val="21"/>
              </w:rPr>
              <w:t>31</w:t>
            </w:r>
          </w:p>
        </w:tc>
        <w:tc>
          <w:tcPr>
            <w:tcW w:w="1010" w:type="dxa"/>
          </w:tcPr>
          <w:p>
            <w:pPr>
              <w:pStyle w:val="TableParagraph"/>
              <w:spacing w:before="71"/>
              <w:ind w:right="43"/>
              <w:jc w:val="right"/>
              <w:rPr>
                <w:rFonts w:ascii="Times New Roman"/>
                <w:sz w:val="16"/>
              </w:rPr>
            </w:pPr>
            <w:r>
              <w:rPr>
                <w:rFonts w:ascii="Times New Roman"/>
                <w:w w:val="99"/>
                <w:sz w:val="16"/>
              </w:rPr>
              <w:t>0</w:t>
            </w:r>
          </w:p>
        </w:tc>
        <w:tc>
          <w:tcPr>
            <w:tcW w:w="840" w:type="dxa"/>
          </w:tcPr>
          <w:p>
            <w:pPr>
              <w:pStyle w:val="TableParagraph"/>
              <w:spacing w:before="71"/>
              <w:ind w:right="43"/>
              <w:jc w:val="right"/>
              <w:rPr>
                <w:rFonts w:ascii="Times New Roman"/>
                <w:sz w:val="16"/>
              </w:rPr>
            </w:pPr>
            <w:r>
              <w:rPr>
                <w:rFonts w:ascii="Times New Roman"/>
                <w:w w:val="99"/>
                <w:sz w:val="16"/>
              </w:rPr>
              <w:t>0</w:t>
            </w:r>
          </w:p>
        </w:tc>
        <w:tc>
          <w:tcPr>
            <w:tcW w:w="840" w:type="dxa"/>
          </w:tcPr>
          <w:p>
            <w:pPr>
              <w:pStyle w:val="TableParagraph"/>
              <w:spacing w:before="71"/>
              <w:ind w:right="43"/>
              <w:jc w:val="right"/>
              <w:rPr>
                <w:rFonts w:ascii="Times New Roman"/>
                <w:sz w:val="16"/>
              </w:rPr>
            </w:pPr>
            <w:r>
              <w:rPr>
                <w:rFonts w:ascii="Times New Roman"/>
                <w:w w:val="99"/>
                <w:sz w:val="16"/>
              </w:rPr>
              <w:t>0</w:t>
            </w:r>
          </w:p>
        </w:tc>
      </w:tr>
      <w:tr>
        <w:trPr>
          <w:trHeight w:val="352" w:hRule="atLeast"/>
        </w:trPr>
        <w:tc>
          <w:tcPr>
            <w:tcW w:w="1691" w:type="dxa"/>
          </w:tcPr>
          <w:p>
            <w:pPr>
              <w:pStyle w:val="TableParagraph"/>
              <w:spacing w:line="175" w:lineRule="exact"/>
              <w:ind w:left="24"/>
              <w:rPr>
                <w:sz w:val="16"/>
              </w:rPr>
            </w:pPr>
            <w:r>
              <w:rPr>
                <w:sz w:val="16"/>
              </w:rPr>
              <w:t>二、政府性基金预算财</w:t>
            </w:r>
          </w:p>
          <w:p>
            <w:pPr>
              <w:pStyle w:val="TableParagraph"/>
              <w:spacing w:line="158" w:lineRule="exact"/>
              <w:ind w:left="24"/>
              <w:rPr>
                <w:sz w:val="16"/>
              </w:rPr>
            </w:pPr>
            <w:r>
              <w:rPr>
                <w:sz w:val="16"/>
              </w:rPr>
              <w:t>政拨款</w:t>
            </w:r>
          </w:p>
        </w:tc>
        <w:tc>
          <w:tcPr>
            <w:tcW w:w="681" w:type="dxa"/>
          </w:tcPr>
          <w:p>
            <w:pPr>
              <w:pStyle w:val="TableParagraph"/>
              <w:spacing w:before="27"/>
              <w:ind w:left="20"/>
              <w:jc w:val="center"/>
              <w:rPr>
                <w:sz w:val="21"/>
              </w:rPr>
            </w:pPr>
            <w:r>
              <w:rPr>
                <w:w w:val="101"/>
                <w:sz w:val="21"/>
              </w:rPr>
              <w:t>2</w:t>
            </w:r>
          </w:p>
        </w:tc>
        <w:tc>
          <w:tcPr>
            <w:tcW w:w="1021" w:type="dxa"/>
          </w:tcPr>
          <w:p>
            <w:pPr>
              <w:pStyle w:val="TableParagraph"/>
              <w:spacing w:before="67"/>
              <w:ind w:right="44"/>
              <w:jc w:val="right"/>
              <w:rPr>
                <w:rFonts w:ascii="Times New Roman"/>
                <w:sz w:val="16"/>
              </w:rPr>
            </w:pPr>
            <w:r>
              <w:rPr>
                <w:rFonts w:ascii="Times New Roman"/>
                <w:w w:val="99"/>
                <w:sz w:val="16"/>
              </w:rPr>
              <w:t>0</w:t>
            </w:r>
          </w:p>
        </w:tc>
        <w:tc>
          <w:tcPr>
            <w:tcW w:w="1691" w:type="dxa"/>
          </w:tcPr>
          <w:p>
            <w:pPr>
              <w:pStyle w:val="TableParagraph"/>
              <w:spacing w:before="67"/>
              <w:ind w:left="24"/>
              <w:rPr>
                <w:sz w:val="16"/>
              </w:rPr>
            </w:pPr>
            <w:r>
              <w:rPr>
                <w:sz w:val="16"/>
              </w:rPr>
              <w:t>二、外交支出</w:t>
            </w:r>
          </w:p>
        </w:tc>
        <w:tc>
          <w:tcPr>
            <w:tcW w:w="670" w:type="dxa"/>
          </w:tcPr>
          <w:p>
            <w:pPr>
              <w:pStyle w:val="TableParagraph"/>
              <w:spacing w:before="27"/>
              <w:ind w:left="107" w:right="87"/>
              <w:jc w:val="center"/>
              <w:rPr>
                <w:sz w:val="21"/>
              </w:rPr>
            </w:pPr>
            <w:r>
              <w:rPr>
                <w:sz w:val="21"/>
              </w:rPr>
              <w:t>32</w:t>
            </w:r>
          </w:p>
        </w:tc>
        <w:tc>
          <w:tcPr>
            <w:tcW w:w="1010" w:type="dxa"/>
          </w:tcPr>
          <w:p>
            <w:pPr>
              <w:pStyle w:val="TableParagraph"/>
              <w:spacing w:before="67"/>
              <w:ind w:right="43"/>
              <w:jc w:val="right"/>
              <w:rPr>
                <w:rFonts w:ascii="Times New Roman"/>
                <w:sz w:val="16"/>
              </w:rPr>
            </w:pPr>
            <w:r>
              <w:rPr>
                <w:rFonts w:ascii="Times New Roman"/>
                <w:w w:val="99"/>
                <w:sz w:val="16"/>
              </w:rPr>
              <w:t>0</w:t>
            </w:r>
          </w:p>
        </w:tc>
        <w:tc>
          <w:tcPr>
            <w:tcW w:w="840" w:type="dxa"/>
          </w:tcPr>
          <w:p>
            <w:pPr>
              <w:pStyle w:val="TableParagraph"/>
              <w:spacing w:before="67"/>
              <w:ind w:right="43"/>
              <w:jc w:val="right"/>
              <w:rPr>
                <w:rFonts w:ascii="Times New Roman"/>
                <w:sz w:val="16"/>
              </w:rPr>
            </w:pPr>
            <w:r>
              <w:rPr>
                <w:rFonts w:ascii="Times New Roman"/>
                <w:w w:val="99"/>
                <w:sz w:val="16"/>
              </w:rPr>
              <w:t>0</w:t>
            </w:r>
          </w:p>
        </w:tc>
        <w:tc>
          <w:tcPr>
            <w:tcW w:w="840" w:type="dxa"/>
          </w:tcPr>
          <w:p>
            <w:pPr>
              <w:pStyle w:val="TableParagraph"/>
              <w:spacing w:before="67"/>
              <w:ind w:right="43"/>
              <w:jc w:val="right"/>
              <w:rPr>
                <w:rFonts w:ascii="Times New Roman"/>
                <w:sz w:val="16"/>
              </w:rPr>
            </w:pPr>
            <w:r>
              <w:rPr>
                <w:rFonts w:ascii="Times New Roman"/>
                <w:w w:val="99"/>
                <w:sz w:val="16"/>
              </w:rPr>
              <w:t>0</w:t>
            </w:r>
          </w:p>
        </w:tc>
      </w:tr>
      <w:tr>
        <w:trPr>
          <w:trHeight w:val="272" w:hRule="atLeast"/>
        </w:trPr>
        <w:tc>
          <w:tcPr>
            <w:tcW w:w="1691" w:type="dxa"/>
          </w:tcPr>
          <w:p>
            <w:pPr>
              <w:pStyle w:val="TableParagraph"/>
              <w:rPr>
                <w:rFonts w:ascii="Times New Roman"/>
                <w:sz w:val="18"/>
              </w:rPr>
            </w:pPr>
          </w:p>
        </w:tc>
        <w:tc>
          <w:tcPr>
            <w:tcW w:w="681" w:type="dxa"/>
          </w:tcPr>
          <w:p>
            <w:pPr>
              <w:pStyle w:val="TableParagraph"/>
              <w:spacing w:line="252" w:lineRule="exact"/>
              <w:ind w:left="20"/>
              <w:jc w:val="center"/>
              <w:rPr>
                <w:sz w:val="21"/>
              </w:rPr>
            </w:pPr>
            <w:r>
              <w:rPr>
                <w:w w:val="101"/>
                <w:sz w:val="21"/>
              </w:rPr>
              <w:t>3</w:t>
            </w:r>
          </w:p>
        </w:tc>
        <w:tc>
          <w:tcPr>
            <w:tcW w:w="1021" w:type="dxa"/>
          </w:tcPr>
          <w:p>
            <w:pPr>
              <w:pStyle w:val="TableParagraph"/>
              <w:rPr>
                <w:rFonts w:ascii="Times New Roman"/>
                <w:sz w:val="18"/>
              </w:rPr>
            </w:pPr>
          </w:p>
        </w:tc>
        <w:tc>
          <w:tcPr>
            <w:tcW w:w="1691" w:type="dxa"/>
          </w:tcPr>
          <w:p>
            <w:pPr>
              <w:pStyle w:val="TableParagraph"/>
              <w:spacing w:before="29"/>
              <w:ind w:left="24"/>
              <w:rPr>
                <w:sz w:val="16"/>
              </w:rPr>
            </w:pPr>
            <w:r>
              <w:rPr>
                <w:sz w:val="16"/>
              </w:rPr>
              <w:t>三、国防支出</w:t>
            </w:r>
          </w:p>
        </w:tc>
        <w:tc>
          <w:tcPr>
            <w:tcW w:w="670" w:type="dxa"/>
          </w:tcPr>
          <w:p>
            <w:pPr>
              <w:pStyle w:val="TableParagraph"/>
              <w:spacing w:line="252" w:lineRule="exact"/>
              <w:ind w:left="107" w:right="87"/>
              <w:jc w:val="center"/>
              <w:rPr>
                <w:sz w:val="21"/>
              </w:rPr>
            </w:pPr>
            <w:r>
              <w:rPr>
                <w:sz w:val="21"/>
              </w:rPr>
              <w:t>33</w:t>
            </w:r>
          </w:p>
        </w:tc>
        <w:tc>
          <w:tcPr>
            <w:tcW w:w="1010" w:type="dxa"/>
          </w:tcPr>
          <w:p>
            <w:pPr>
              <w:pStyle w:val="TableParagraph"/>
              <w:spacing w:before="29"/>
              <w:ind w:right="43"/>
              <w:jc w:val="right"/>
              <w:rPr>
                <w:rFonts w:ascii="Times New Roman"/>
                <w:sz w:val="16"/>
              </w:rPr>
            </w:pPr>
            <w:r>
              <w:rPr>
                <w:rFonts w:ascii="Times New Roman"/>
                <w:w w:val="99"/>
                <w:sz w:val="16"/>
              </w:rPr>
              <w:t>0</w:t>
            </w:r>
          </w:p>
        </w:tc>
        <w:tc>
          <w:tcPr>
            <w:tcW w:w="840" w:type="dxa"/>
          </w:tcPr>
          <w:p>
            <w:pPr>
              <w:pStyle w:val="TableParagraph"/>
              <w:spacing w:before="29"/>
              <w:ind w:right="43"/>
              <w:jc w:val="right"/>
              <w:rPr>
                <w:rFonts w:ascii="Times New Roman"/>
                <w:sz w:val="16"/>
              </w:rPr>
            </w:pPr>
            <w:r>
              <w:rPr>
                <w:rFonts w:ascii="Times New Roman"/>
                <w:w w:val="99"/>
                <w:sz w:val="16"/>
              </w:rPr>
              <w:t>0</w:t>
            </w:r>
          </w:p>
        </w:tc>
        <w:tc>
          <w:tcPr>
            <w:tcW w:w="840" w:type="dxa"/>
          </w:tcPr>
          <w:p>
            <w:pPr>
              <w:pStyle w:val="TableParagraph"/>
              <w:spacing w:before="29"/>
              <w:ind w:right="43"/>
              <w:jc w:val="right"/>
              <w:rPr>
                <w:rFonts w:ascii="Times New Roman"/>
                <w:sz w:val="16"/>
              </w:rPr>
            </w:pPr>
            <w:r>
              <w:rPr>
                <w:rFonts w:ascii="Times New Roman"/>
                <w:w w:val="99"/>
                <w:sz w:val="16"/>
              </w:rPr>
              <w:t>0</w:t>
            </w:r>
          </w:p>
        </w:tc>
      </w:tr>
      <w:tr>
        <w:trPr>
          <w:trHeight w:val="272" w:hRule="atLeast"/>
        </w:trPr>
        <w:tc>
          <w:tcPr>
            <w:tcW w:w="1691" w:type="dxa"/>
          </w:tcPr>
          <w:p>
            <w:pPr>
              <w:pStyle w:val="TableParagraph"/>
              <w:rPr>
                <w:rFonts w:ascii="Times New Roman"/>
                <w:sz w:val="18"/>
              </w:rPr>
            </w:pPr>
          </w:p>
        </w:tc>
        <w:tc>
          <w:tcPr>
            <w:tcW w:w="681" w:type="dxa"/>
          </w:tcPr>
          <w:p>
            <w:pPr>
              <w:pStyle w:val="TableParagraph"/>
              <w:spacing w:line="252" w:lineRule="exact"/>
              <w:ind w:left="20"/>
              <w:jc w:val="center"/>
              <w:rPr>
                <w:sz w:val="21"/>
              </w:rPr>
            </w:pPr>
            <w:r>
              <w:rPr>
                <w:w w:val="101"/>
                <w:sz w:val="21"/>
              </w:rPr>
              <w:t>4</w:t>
            </w:r>
          </w:p>
        </w:tc>
        <w:tc>
          <w:tcPr>
            <w:tcW w:w="1021" w:type="dxa"/>
          </w:tcPr>
          <w:p>
            <w:pPr>
              <w:pStyle w:val="TableParagraph"/>
              <w:rPr>
                <w:rFonts w:ascii="Times New Roman"/>
                <w:sz w:val="18"/>
              </w:rPr>
            </w:pPr>
          </w:p>
        </w:tc>
        <w:tc>
          <w:tcPr>
            <w:tcW w:w="1691" w:type="dxa"/>
          </w:tcPr>
          <w:p>
            <w:pPr>
              <w:pStyle w:val="TableParagraph"/>
              <w:spacing w:before="29"/>
              <w:ind w:left="24"/>
              <w:rPr>
                <w:sz w:val="16"/>
              </w:rPr>
            </w:pPr>
            <w:r>
              <w:rPr>
                <w:sz w:val="16"/>
              </w:rPr>
              <w:t>四、公共安全支出</w:t>
            </w:r>
          </w:p>
        </w:tc>
        <w:tc>
          <w:tcPr>
            <w:tcW w:w="670" w:type="dxa"/>
          </w:tcPr>
          <w:p>
            <w:pPr>
              <w:pStyle w:val="TableParagraph"/>
              <w:spacing w:line="252" w:lineRule="exact"/>
              <w:ind w:left="107" w:right="87"/>
              <w:jc w:val="center"/>
              <w:rPr>
                <w:sz w:val="21"/>
              </w:rPr>
            </w:pPr>
            <w:r>
              <w:rPr>
                <w:sz w:val="21"/>
              </w:rPr>
              <w:t>34</w:t>
            </w:r>
          </w:p>
        </w:tc>
        <w:tc>
          <w:tcPr>
            <w:tcW w:w="1010" w:type="dxa"/>
          </w:tcPr>
          <w:p>
            <w:pPr>
              <w:pStyle w:val="TableParagraph"/>
              <w:spacing w:before="29"/>
              <w:ind w:right="43"/>
              <w:jc w:val="right"/>
              <w:rPr>
                <w:rFonts w:ascii="Times New Roman"/>
                <w:sz w:val="16"/>
              </w:rPr>
            </w:pPr>
            <w:r>
              <w:rPr>
                <w:rFonts w:ascii="Times New Roman"/>
                <w:w w:val="95"/>
                <w:sz w:val="16"/>
              </w:rPr>
              <w:t>2103.09</w:t>
            </w:r>
          </w:p>
        </w:tc>
        <w:tc>
          <w:tcPr>
            <w:tcW w:w="840" w:type="dxa"/>
          </w:tcPr>
          <w:p>
            <w:pPr>
              <w:pStyle w:val="TableParagraph"/>
              <w:spacing w:before="29"/>
              <w:ind w:right="43"/>
              <w:jc w:val="right"/>
              <w:rPr>
                <w:rFonts w:ascii="Times New Roman"/>
                <w:sz w:val="16"/>
              </w:rPr>
            </w:pPr>
            <w:r>
              <w:rPr>
                <w:rFonts w:ascii="Times New Roman"/>
                <w:w w:val="95"/>
                <w:sz w:val="16"/>
              </w:rPr>
              <w:t>2103.09</w:t>
            </w:r>
          </w:p>
        </w:tc>
        <w:tc>
          <w:tcPr>
            <w:tcW w:w="840" w:type="dxa"/>
          </w:tcPr>
          <w:p>
            <w:pPr>
              <w:pStyle w:val="TableParagraph"/>
              <w:spacing w:before="29"/>
              <w:ind w:right="43"/>
              <w:jc w:val="right"/>
              <w:rPr>
                <w:rFonts w:ascii="Times New Roman"/>
                <w:sz w:val="16"/>
              </w:rPr>
            </w:pPr>
            <w:r>
              <w:rPr>
                <w:rFonts w:ascii="Times New Roman"/>
                <w:w w:val="99"/>
                <w:sz w:val="16"/>
              </w:rPr>
              <w:t>0</w:t>
            </w:r>
          </w:p>
        </w:tc>
      </w:tr>
      <w:tr>
        <w:trPr>
          <w:trHeight w:val="272" w:hRule="atLeast"/>
        </w:trPr>
        <w:tc>
          <w:tcPr>
            <w:tcW w:w="1691" w:type="dxa"/>
          </w:tcPr>
          <w:p>
            <w:pPr>
              <w:pStyle w:val="TableParagraph"/>
              <w:rPr>
                <w:rFonts w:ascii="Times New Roman"/>
                <w:sz w:val="18"/>
              </w:rPr>
            </w:pPr>
          </w:p>
        </w:tc>
        <w:tc>
          <w:tcPr>
            <w:tcW w:w="681" w:type="dxa"/>
          </w:tcPr>
          <w:p>
            <w:pPr>
              <w:pStyle w:val="TableParagraph"/>
              <w:spacing w:line="252" w:lineRule="exact"/>
              <w:ind w:left="20"/>
              <w:jc w:val="center"/>
              <w:rPr>
                <w:sz w:val="21"/>
              </w:rPr>
            </w:pPr>
            <w:r>
              <w:rPr>
                <w:w w:val="101"/>
                <w:sz w:val="21"/>
              </w:rPr>
              <w:t>5</w:t>
            </w:r>
          </w:p>
        </w:tc>
        <w:tc>
          <w:tcPr>
            <w:tcW w:w="1021" w:type="dxa"/>
          </w:tcPr>
          <w:p>
            <w:pPr>
              <w:pStyle w:val="TableParagraph"/>
              <w:rPr>
                <w:rFonts w:ascii="Times New Roman"/>
                <w:sz w:val="18"/>
              </w:rPr>
            </w:pPr>
          </w:p>
        </w:tc>
        <w:tc>
          <w:tcPr>
            <w:tcW w:w="1691" w:type="dxa"/>
          </w:tcPr>
          <w:p>
            <w:pPr>
              <w:pStyle w:val="TableParagraph"/>
              <w:spacing w:before="29"/>
              <w:ind w:left="24"/>
              <w:rPr>
                <w:sz w:val="16"/>
              </w:rPr>
            </w:pPr>
            <w:r>
              <w:rPr>
                <w:sz w:val="16"/>
              </w:rPr>
              <w:t>五、教育支出</w:t>
            </w:r>
          </w:p>
        </w:tc>
        <w:tc>
          <w:tcPr>
            <w:tcW w:w="670" w:type="dxa"/>
          </w:tcPr>
          <w:p>
            <w:pPr>
              <w:pStyle w:val="TableParagraph"/>
              <w:spacing w:line="252" w:lineRule="exact"/>
              <w:ind w:left="107" w:right="87"/>
              <w:jc w:val="center"/>
              <w:rPr>
                <w:sz w:val="21"/>
              </w:rPr>
            </w:pPr>
            <w:r>
              <w:rPr>
                <w:sz w:val="21"/>
              </w:rPr>
              <w:t>35</w:t>
            </w:r>
          </w:p>
        </w:tc>
        <w:tc>
          <w:tcPr>
            <w:tcW w:w="1010" w:type="dxa"/>
          </w:tcPr>
          <w:p>
            <w:pPr>
              <w:pStyle w:val="TableParagraph"/>
              <w:spacing w:before="29"/>
              <w:ind w:right="43"/>
              <w:jc w:val="right"/>
              <w:rPr>
                <w:rFonts w:ascii="Times New Roman"/>
                <w:sz w:val="16"/>
              </w:rPr>
            </w:pPr>
            <w:r>
              <w:rPr>
                <w:rFonts w:ascii="Times New Roman"/>
                <w:w w:val="99"/>
                <w:sz w:val="16"/>
              </w:rPr>
              <w:t>0</w:t>
            </w:r>
          </w:p>
        </w:tc>
        <w:tc>
          <w:tcPr>
            <w:tcW w:w="840" w:type="dxa"/>
          </w:tcPr>
          <w:p>
            <w:pPr>
              <w:pStyle w:val="TableParagraph"/>
              <w:spacing w:before="29"/>
              <w:ind w:right="43"/>
              <w:jc w:val="right"/>
              <w:rPr>
                <w:rFonts w:ascii="Times New Roman"/>
                <w:sz w:val="16"/>
              </w:rPr>
            </w:pPr>
            <w:r>
              <w:rPr>
                <w:rFonts w:ascii="Times New Roman"/>
                <w:w w:val="99"/>
                <w:sz w:val="16"/>
              </w:rPr>
              <w:t>0</w:t>
            </w:r>
          </w:p>
        </w:tc>
        <w:tc>
          <w:tcPr>
            <w:tcW w:w="840" w:type="dxa"/>
          </w:tcPr>
          <w:p>
            <w:pPr>
              <w:pStyle w:val="TableParagraph"/>
              <w:spacing w:before="29"/>
              <w:ind w:right="43"/>
              <w:jc w:val="right"/>
              <w:rPr>
                <w:rFonts w:ascii="Times New Roman"/>
                <w:sz w:val="16"/>
              </w:rPr>
            </w:pPr>
            <w:r>
              <w:rPr>
                <w:rFonts w:ascii="Times New Roman"/>
                <w:w w:val="99"/>
                <w:sz w:val="16"/>
              </w:rPr>
              <w:t>0</w:t>
            </w:r>
          </w:p>
        </w:tc>
      </w:tr>
      <w:tr>
        <w:trPr>
          <w:trHeight w:val="272" w:hRule="atLeast"/>
        </w:trPr>
        <w:tc>
          <w:tcPr>
            <w:tcW w:w="1691" w:type="dxa"/>
          </w:tcPr>
          <w:p>
            <w:pPr>
              <w:pStyle w:val="TableParagraph"/>
              <w:rPr>
                <w:rFonts w:ascii="Times New Roman"/>
                <w:sz w:val="18"/>
              </w:rPr>
            </w:pPr>
          </w:p>
        </w:tc>
        <w:tc>
          <w:tcPr>
            <w:tcW w:w="681" w:type="dxa"/>
          </w:tcPr>
          <w:p>
            <w:pPr>
              <w:pStyle w:val="TableParagraph"/>
              <w:spacing w:line="252" w:lineRule="exact"/>
              <w:ind w:left="20"/>
              <w:jc w:val="center"/>
              <w:rPr>
                <w:sz w:val="21"/>
              </w:rPr>
            </w:pPr>
            <w:r>
              <w:rPr>
                <w:w w:val="101"/>
                <w:sz w:val="21"/>
              </w:rPr>
              <w:t>6</w:t>
            </w:r>
          </w:p>
        </w:tc>
        <w:tc>
          <w:tcPr>
            <w:tcW w:w="1021" w:type="dxa"/>
          </w:tcPr>
          <w:p>
            <w:pPr>
              <w:pStyle w:val="TableParagraph"/>
              <w:rPr>
                <w:rFonts w:ascii="Times New Roman"/>
                <w:sz w:val="18"/>
              </w:rPr>
            </w:pPr>
          </w:p>
        </w:tc>
        <w:tc>
          <w:tcPr>
            <w:tcW w:w="1691" w:type="dxa"/>
          </w:tcPr>
          <w:p>
            <w:pPr>
              <w:pStyle w:val="TableParagraph"/>
              <w:spacing w:before="29"/>
              <w:ind w:left="24"/>
              <w:rPr>
                <w:sz w:val="16"/>
              </w:rPr>
            </w:pPr>
            <w:r>
              <w:rPr>
                <w:sz w:val="16"/>
              </w:rPr>
              <w:t>六、科学技术支出</w:t>
            </w:r>
          </w:p>
        </w:tc>
        <w:tc>
          <w:tcPr>
            <w:tcW w:w="670" w:type="dxa"/>
          </w:tcPr>
          <w:p>
            <w:pPr>
              <w:pStyle w:val="TableParagraph"/>
              <w:spacing w:line="252" w:lineRule="exact"/>
              <w:ind w:left="107" w:right="87"/>
              <w:jc w:val="center"/>
              <w:rPr>
                <w:sz w:val="21"/>
              </w:rPr>
            </w:pPr>
            <w:r>
              <w:rPr>
                <w:sz w:val="21"/>
              </w:rPr>
              <w:t>36</w:t>
            </w:r>
          </w:p>
        </w:tc>
        <w:tc>
          <w:tcPr>
            <w:tcW w:w="1010" w:type="dxa"/>
          </w:tcPr>
          <w:p>
            <w:pPr>
              <w:pStyle w:val="TableParagraph"/>
              <w:spacing w:before="29"/>
              <w:ind w:right="43"/>
              <w:jc w:val="right"/>
              <w:rPr>
                <w:rFonts w:ascii="Times New Roman"/>
                <w:sz w:val="16"/>
              </w:rPr>
            </w:pPr>
            <w:r>
              <w:rPr>
                <w:rFonts w:ascii="Times New Roman"/>
                <w:w w:val="99"/>
                <w:sz w:val="16"/>
              </w:rPr>
              <w:t>0</w:t>
            </w:r>
          </w:p>
        </w:tc>
        <w:tc>
          <w:tcPr>
            <w:tcW w:w="840" w:type="dxa"/>
          </w:tcPr>
          <w:p>
            <w:pPr>
              <w:pStyle w:val="TableParagraph"/>
              <w:spacing w:before="29"/>
              <w:ind w:right="43"/>
              <w:jc w:val="right"/>
              <w:rPr>
                <w:rFonts w:ascii="Times New Roman"/>
                <w:sz w:val="16"/>
              </w:rPr>
            </w:pPr>
            <w:r>
              <w:rPr>
                <w:rFonts w:ascii="Times New Roman"/>
                <w:w w:val="99"/>
                <w:sz w:val="16"/>
              </w:rPr>
              <w:t>0</w:t>
            </w:r>
          </w:p>
        </w:tc>
        <w:tc>
          <w:tcPr>
            <w:tcW w:w="840" w:type="dxa"/>
          </w:tcPr>
          <w:p>
            <w:pPr>
              <w:pStyle w:val="TableParagraph"/>
              <w:spacing w:before="29"/>
              <w:ind w:right="43"/>
              <w:jc w:val="right"/>
              <w:rPr>
                <w:rFonts w:ascii="Times New Roman"/>
                <w:sz w:val="16"/>
              </w:rPr>
            </w:pPr>
            <w:r>
              <w:rPr>
                <w:rFonts w:ascii="Times New Roman"/>
                <w:w w:val="99"/>
                <w:sz w:val="16"/>
              </w:rPr>
              <w:t>0</w:t>
            </w:r>
          </w:p>
        </w:tc>
      </w:tr>
      <w:tr>
        <w:trPr>
          <w:trHeight w:val="357" w:hRule="atLeast"/>
        </w:trPr>
        <w:tc>
          <w:tcPr>
            <w:tcW w:w="1691" w:type="dxa"/>
          </w:tcPr>
          <w:p>
            <w:pPr>
              <w:pStyle w:val="TableParagraph"/>
              <w:rPr>
                <w:rFonts w:ascii="Times New Roman"/>
                <w:sz w:val="18"/>
              </w:rPr>
            </w:pPr>
          </w:p>
        </w:tc>
        <w:tc>
          <w:tcPr>
            <w:tcW w:w="681" w:type="dxa"/>
          </w:tcPr>
          <w:p>
            <w:pPr>
              <w:pStyle w:val="TableParagraph"/>
              <w:spacing w:before="32"/>
              <w:ind w:left="20"/>
              <w:jc w:val="center"/>
              <w:rPr>
                <w:sz w:val="21"/>
              </w:rPr>
            </w:pPr>
            <w:r>
              <w:rPr>
                <w:w w:val="101"/>
                <w:sz w:val="21"/>
              </w:rPr>
              <w:t>7</w:t>
            </w:r>
          </w:p>
        </w:tc>
        <w:tc>
          <w:tcPr>
            <w:tcW w:w="1021" w:type="dxa"/>
          </w:tcPr>
          <w:p>
            <w:pPr>
              <w:pStyle w:val="TableParagraph"/>
              <w:rPr>
                <w:rFonts w:ascii="Times New Roman"/>
                <w:sz w:val="18"/>
              </w:rPr>
            </w:pPr>
          </w:p>
        </w:tc>
        <w:tc>
          <w:tcPr>
            <w:tcW w:w="1691" w:type="dxa"/>
          </w:tcPr>
          <w:p>
            <w:pPr>
              <w:pStyle w:val="TableParagraph"/>
              <w:spacing w:line="180" w:lineRule="exact" w:before="2"/>
              <w:ind w:left="24" w:right="26"/>
              <w:rPr>
                <w:sz w:val="16"/>
              </w:rPr>
            </w:pPr>
            <w:r>
              <w:rPr>
                <w:sz w:val="16"/>
              </w:rPr>
              <w:t>七、文化旅游体育与传媒支出</w:t>
            </w:r>
          </w:p>
        </w:tc>
        <w:tc>
          <w:tcPr>
            <w:tcW w:w="670" w:type="dxa"/>
          </w:tcPr>
          <w:p>
            <w:pPr>
              <w:pStyle w:val="TableParagraph"/>
              <w:spacing w:before="32"/>
              <w:ind w:left="107" w:right="87"/>
              <w:jc w:val="center"/>
              <w:rPr>
                <w:sz w:val="21"/>
              </w:rPr>
            </w:pPr>
            <w:r>
              <w:rPr>
                <w:sz w:val="21"/>
              </w:rPr>
              <w:t>37</w:t>
            </w:r>
          </w:p>
        </w:tc>
        <w:tc>
          <w:tcPr>
            <w:tcW w:w="1010" w:type="dxa"/>
          </w:tcPr>
          <w:p>
            <w:pPr>
              <w:pStyle w:val="TableParagraph"/>
              <w:spacing w:before="71"/>
              <w:ind w:right="43"/>
              <w:jc w:val="right"/>
              <w:rPr>
                <w:rFonts w:ascii="Times New Roman"/>
                <w:sz w:val="16"/>
              </w:rPr>
            </w:pPr>
            <w:r>
              <w:rPr>
                <w:rFonts w:ascii="Times New Roman"/>
                <w:w w:val="99"/>
                <w:sz w:val="16"/>
              </w:rPr>
              <w:t>0</w:t>
            </w:r>
          </w:p>
        </w:tc>
        <w:tc>
          <w:tcPr>
            <w:tcW w:w="840" w:type="dxa"/>
          </w:tcPr>
          <w:p>
            <w:pPr>
              <w:pStyle w:val="TableParagraph"/>
              <w:spacing w:before="71"/>
              <w:ind w:right="43"/>
              <w:jc w:val="right"/>
              <w:rPr>
                <w:rFonts w:ascii="Times New Roman"/>
                <w:sz w:val="16"/>
              </w:rPr>
            </w:pPr>
            <w:r>
              <w:rPr>
                <w:rFonts w:ascii="Times New Roman"/>
                <w:w w:val="99"/>
                <w:sz w:val="16"/>
              </w:rPr>
              <w:t>0</w:t>
            </w:r>
          </w:p>
        </w:tc>
        <w:tc>
          <w:tcPr>
            <w:tcW w:w="840" w:type="dxa"/>
          </w:tcPr>
          <w:p>
            <w:pPr>
              <w:pStyle w:val="TableParagraph"/>
              <w:spacing w:before="71"/>
              <w:ind w:right="43"/>
              <w:jc w:val="right"/>
              <w:rPr>
                <w:rFonts w:ascii="Times New Roman"/>
                <w:sz w:val="16"/>
              </w:rPr>
            </w:pPr>
            <w:r>
              <w:rPr>
                <w:rFonts w:ascii="Times New Roman"/>
                <w:w w:val="99"/>
                <w:sz w:val="16"/>
              </w:rPr>
              <w:t>0</w:t>
            </w:r>
          </w:p>
        </w:tc>
      </w:tr>
      <w:tr>
        <w:trPr>
          <w:trHeight w:val="352" w:hRule="atLeast"/>
        </w:trPr>
        <w:tc>
          <w:tcPr>
            <w:tcW w:w="1691" w:type="dxa"/>
          </w:tcPr>
          <w:p>
            <w:pPr>
              <w:pStyle w:val="TableParagraph"/>
              <w:rPr>
                <w:rFonts w:ascii="Times New Roman"/>
                <w:sz w:val="18"/>
              </w:rPr>
            </w:pPr>
          </w:p>
        </w:tc>
        <w:tc>
          <w:tcPr>
            <w:tcW w:w="681" w:type="dxa"/>
          </w:tcPr>
          <w:p>
            <w:pPr>
              <w:pStyle w:val="TableParagraph"/>
              <w:spacing w:before="27"/>
              <w:ind w:left="20"/>
              <w:jc w:val="center"/>
              <w:rPr>
                <w:sz w:val="21"/>
              </w:rPr>
            </w:pPr>
            <w:r>
              <w:rPr>
                <w:w w:val="101"/>
                <w:sz w:val="21"/>
              </w:rPr>
              <w:t>8</w:t>
            </w:r>
          </w:p>
        </w:tc>
        <w:tc>
          <w:tcPr>
            <w:tcW w:w="1021" w:type="dxa"/>
          </w:tcPr>
          <w:p>
            <w:pPr>
              <w:pStyle w:val="TableParagraph"/>
              <w:rPr>
                <w:rFonts w:ascii="Times New Roman"/>
                <w:sz w:val="18"/>
              </w:rPr>
            </w:pPr>
          </w:p>
        </w:tc>
        <w:tc>
          <w:tcPr>
            <w:tcW w:w="1691" w:type="dxa"/>
          </w:tcPr>
          <w:p>
            <w:pPr>
              <w:pStyle w:val="TableParagraph"/>
              <w:spacing w:line="175" w:lineRule="exact"/>
              <w:ind w:left="24"/>
              <w:rPr>
                <w:sz w:val="16"/>
              </w:rPr>
            </w:pPr>
            <w:r>
              <w:rPr>
                <w:sz w:val="16"/>
              </w:rPr>
              <w:t>八、社会保障和就业支</w:t>
            </w:r>
          </w:p>
          <w:p>
            <w:pPr>
              <w:pStyle w:val="TableParagraph"/>
              <w:spacing w:line="158" w:lineRule="exact"/>
              <w:ind w:left="24"/>
              <w:rPr>
                <w:sz w:val="16"/>
              </w:rPr>
            </w:pPr>
            <w:r>
              <w:rPr>
                <w:w w:val="99"/>
                <w:sz w:val="16"/>
              </w:rPr>
              <w:t>出</w:t>
            </w:r>
          </w:p>
        </w:tc>
        <w:tc>
          <w:tcPr>
            <w:tcW w:w="670" w:type="dxa"/>
          </w:tcPr>
          <w:p>
            <w:pPr>
              <w:pStyle w:val="TableParagraph"/>
              <w:spacing w:before="27"/>
              <w:ind w:left="107" w:right="87"/>
              <w:jc w:val="center"/>
              <w:rPr>
                <w:sz w:val="21"/>
              </w:rPr>
            </w:pPr>
            <w:r>
              <w:rPr>
                <w:sz w:val="21"/>
              </w:rPr>
              <w:t>38</w:t>
            </w:r>
          </w:p>
        </w:tc>
        <w:tc>
          <w:tcPr>
            <w:tcW w:w="1010" w:type="dxa"/>
          </w:tcPr>
          <w:p>
            <w:pPr>
              <w:pStyle w:val="TableParagraph"/>
              <w:spacing w:before="67"/>
              <w:ind w:right="43"/>
              <w:jc w:val="right"/>
              <w:rPr>
                <w:rFonts w:ascii="Times New Roman"/>
                <w:sz w:val="16"/>
              </w:rPr>
            </w:pPr>
            <w:r>
              <w:rPr>
                <w:rFonts w:ascii="Times New Roman"/>
                <w:w w:val="99"/>
                <w:sz w:val="16"/>
              </w:rPr>
              <w:t>0</w:t>
            </w:r>
          </w:p>
        </w:tc>
        <w:tc>
          <w:tcPr>
            <w:tcW w:w="840" w:type="dxa"/>
          </w:tcPr>
          <w:p>
            <w:pPr>
              <w:pStyle w:val="TableParagraph"/>
              <w:spacing w:before="67"/>
              <w:ind w:right="43"/>
              <w:jc w:val="right"/>
              <w:rPr>
                <w:rFonts w:ascii="Times New Roman"/>
                <w:sz w:val="16"/>
              </w:rPr>
            </w:pPr>
            <w:r>
              <w:rPr>
                <w:rFonts w:ascii="Times New Roman"/>
                <w:w w:val="99"/>
                <w:sz w:val="16"/>
              </w:rPr>
              <w:t>0</w:t>
            </w:r>
          </w:p>
        </w:tc>
        <w:tc>
          <w:tcPr>
            <w:tcW w:w="840" w:type="dxa"/>
          </w:tcPr>
          <w:p>
            <w:pPr>
              <w:pStyle w:val="TableParagraph"/>
              <w:spacing w:before="67"/>
              <w:ind w:right="43"/>
              <w:jc w:val="right"/>
              <w:rPr>
                <w:rFonts w:ascii="Times New Roman"/>
                <w:sz w:val="16"/>
              </w:rPr>
            </w:pPr>
            <w:r>
              <w:rPr>
                <w:rFonts w:ascii="Times New Roman"/>
                <w:w w:val="99"/>
                <w:sz w:val="16"/>
              </w:rPr>
              <w:t>0</w:t>
            </w:r>
          </w:p>
        </w:tc>
      </w:tr>
      <w:tr>
        <w:trPr>
          <w:trHeight w:val="272" w:hRule="atLeast"/>
        </w:trPr>
        <w:tc>
          <w:tcPr>
            <w:tcW w:w="1691" w:type="dxa"/>
          </w:tcPr>
          <w:p>
            <w:pPr>
              <w:pStyle w:val="TableParagraph"/>
              <w:rPr>
                <w:rFonts w:ascii="Times New Roman"/>
                <w:sz w:val="18"/>
              </w:rPr>
            </w:pPr>
          </w:p>
        </w:tc>
        <w:tc>
          <w:tcPr>
            <w:tcW w:w="681" w:type="dxa"/>
          </w:tcPr>
          <w:p>
            <w:pPr>
              <w:pStyle w:val="TableParagraph"/>
              <w:spacing w:line="252" w:lineRule="exact"/>
              <w:ind w:left="20"/>
              <w:jc w:val="center"/>
              <w:rPr>
                <w:sz w:val="21"/>
              </w:rPr>
            </w:pPr>
            <w:r>
              <w:rPr>
                <w:w w:val="101"/>
                <w:sz w:val="21"/>
              </w:rPr>
              <w:t>9</w:t>
            </w:r>
          </w:p>
        </w:tc>
        <w:tc>
          <w:tcPr>
            <w:tcW w:w="1021" w:type="dxa"/>
          </w:tcPr>
          <w:p>
            <w:pPr>
              <w:pStyle w:val="TableParagraph"/>
              <w:rPr>
                <w:rFonts w:ascii="Times New Roman"/>
                <w:sz w:val="18"/>
              </w:rPr>
            </w:pPr>
          </w:p>
        </w:tc>
        <w:tc>
          <w:tcPr>
            <w:tcW w:w="1691" w:type="dxa"/>
          </w:tcPr>
          <w:p>
            <w:pPr>
              <w:pStyle w:val="TableParagraph"/>
              <w:spacing w:before="29"/>
              <w:ind w:left="24"/>
              <w:rPr>
                <w:sz w:val="16"/>
              </w:rPr>
            </w:pPr>
            <w:r>
              <w:rPr>
                <w:sz w:val="16"/>
              </w:rPr>
              <w:t>九、卫生健康支出</w:t>
            </w:r>
          </w:p>
        </w:tc>
        <w:tc>
          <w:tcPr>
            <w:tcW w:w="670" w:type="dxa"/>
          </w:tcPr>
          <w:p>
            <w:pPr>
              <w:pStyle w:val="TableParagraph"/>
              <w:spacing w:line="252" w:lineRule="exact"/>
              <w:ind w:left="107" w:right="87"/>
              <w:jc w:val="center"/>
              <w:rPr>
                <w:sz w:val="21"/>
              </w:rPr>
            </w:pPr>
            <w:r>
              <w:rPr>
                <w:sz w:val="21"/>
              </w:rPr>
              <w:t>39</w:t>
            </w:r>
          </w:p>
        </w:tc>
        <w:tc>
          <w:tcPr>
            <w:tcW w:w="1010" w:type="dxa"/>
          </w:tcPr>
          <w:p>
            <w:pPr>
              <w:pStyle w:val="TableParagraph"/>
              <w:spacing w:before="29"/>
              <w:ind w:right="43"/>
              <w:jc w:val="right"/>
              <w:rPr>
                <w:rFonts w:ascii="Times New Roman"/>
                <w:sz w:val="16"/>
              </w:rPr>
            </w:pPr>
            <w:r>
              <w:rPr>
                <w:rFonts w:ascii="Times New Roman"/>
                <w:w w:val="99"/>
                <w:sz w:val="16"/>
              </w:rPr>
              <w:t>0</w:t>
            </w:r>
          </w:p>
        </w:tc>
        <w:tc>
          <w:tcPr>
            <w:tcW w:w="840" w:type="dxa"/>
          </w:tcPr>
          <w:p>
            <w:pPr>
              <w:pStyle w:val="TableParagraph"/>
              <w:spacing w:before="29"/>
              <w:ind w:right="43"/>
              <w:jc w:val="right"/>
              <w:rPr>
                <w:rFonts w:ascii="Times New Roman"/>
                <w:sz w:val="16"/>
              </w:rPr>
            </w:pPr>
            <w:r>
              <w:rPr>
                <w:rFonts w:ascii="Times New Roman"/>
                <w:w w:val="99"/>
                <w:sz w:val="16"/>
              </w:rPr>
              <w:t>0</w:t>
            </w:r>
          </w:p>
        </w:tc>
        <w:tc>
          <w:tcPr>
            <w:tcW w:w="840" w:type="dxa"/>
          </w:tcPr>
          <w:p>
            <w:pPr>
              <w:pStyle w:val="TableParagraph"/>
              <w:spacing w:before="29"/>
              <w:ind w:right="43"/>
              <w:jc w:val="right"/>
              <w:rPr>
                <w:rFonts w:ascii="Times New Roman"/>
                <w:sz w:val="16"/>
              </w:rPr>
            </w:pPr>
            <w:r>
              <w:rPr>
                <w:rFonts w:ascii="Times New Roman"/>
                <w:w w:val="99"/>
                <w:sz w:val="16"/>
              </w:rPr>
              <w:t>0</w:t>
            </w:r>
          </w:p>
        </w:tc>
      </w:tr>
      <w:tr>
        <w:trPr>
          <w:trHeight w:val="272" w:hRule="atLeast"/>
        </w:trPr>
        <w:tc>
          <w:tcPr>
            <w:tcW w:w="1691" w:type="dxa"/>
          </w:tcPr>
          <w:p>
            <w:pPr>
              <w:pStyle w:val="TableParagraph"/>
              <w:rPr>
                <w:rFonts w:ascii="Times New Roman"/>
                <w:sz w:val="18"/>
              </w:rPr>
            </w:pPr>
          </w:p>
        </w:tc>
        <w:tc>
          <w:tcPr>
            <w:tcW w:w="681" w:type="dxa"/>
          </w:tcPr>
          <w:p>
            <w:pPr>
              <w:pStyle w:val="TableParagraph"/>
              <w:spacing w:line="252" w:lineRule="exact"/>
              <w:ind w:left="113" w:right="93"/>
              <w:jc w:val="center"/>
              <w:rPr>
                <w:sz w:val="21"/>
              </w:rPr>
            </w:pPr>
            <w:r>
              <w:rPr>
                <w:sz w:val="21"/>
              </w:rPr>
              <w:t>10</w:t>
            </w:r>
          </w:p>
        </w:tc>
        <w:tc>
          <w:tcPr>
            <w:tcW w:w="1021" w:type="dxa"/>
          </w:tcPr>
          <w:p>
            <w:pPr>
              <w:pStyle w:val="TableParagraph"/>
              <w:rPr>
                <w:rFonts w:ascii="Times New Roman"/>
                <w:sz w:val="18"/>
              </w:rPr>
            </w:pPr>
          </w:p>
        </w:tc>
        <w:tc>
          <w:tcPr>
            <w:tcW w:w="1691" w:type="dxa"/>
          </w:tcPr>
          <w:p>
            <w:pPr>
              <w:pStyle w:val="TableParagraph"/>
              <w:spacing w:before="29"/>
              <w:ind w:left="24"/>
              <w:rPr>
                <w:sz w:val="16"/>
              </w:rPr>
            </w:pPr>
            <w:r>
              <w:rPr>
                <w:sz w:val="16"/>
              </w:rPr>
              <w:t>十、节能环保支出</w:t>
            </w:r>
          </w:p>
        </w:tc>
        <w:tc>
          <w:tcPr>
            <w:tcW w:w="670" w:type="dxa"/>
          </w:tcPr>
          <w:p>
            <w:pPr>
              <w:pStyle w:val="TableParagraph"/>
              <w:spacing w:line="252" w:lineRule="exact"/>
              <w:ind w:left="107" w:right="87"/>
              <w:jc w:val="center"/>
              <w:rPr>
                <w:sz w:val="21"/>
              </w:rPr>
            </w:pPr>
            <w:r>
              <w:rPr>
                <w:sz w:val="21"/>
              </w:rPr>
              <w:t>40</w:t>
            </w:r>
          </w:p>
        </w:tc>
        <w:tc>
          <w:tcPr>
            <w:tcW w:w="1010" w:type="dxa"/>
          </w:tcPr>
          <w:p>
            <w:pPr>
              <w:pStyle w:val="TableParagraph"/>
              <w:spacing w:before="29"/>
              <w:ind w:right="43"/>
              <w:jc w:val="right"/>
              <w:rPr>
                <w:rFonts w:ascii="Times New Roman"/>
                <w:sz w:val="16"/>
              </w:rPr>
            </w:pPr>
            <w:r>
              <w:rPr>
                <w:rFonts w:ascii="Times New Roman"/>
                <w:w w:val="99"/>
                <w:sz w:val="16"/>
              </w:rPr>
              <w:t>0</w:t>
            </w:r>
          </w:p>
        </w:tc>
        <w:tc>
          <w:tcPr>
            <w:tcW w:w="840" w:type="dxa"/>
          </w:tcPr>
          <w:p>
            <w:pPr>
              <w:pStyle w:val="TableParagraph"/>
              <w:spacing w:before="29"/>
              <w:ind w:right="43"/>
              <w:jc w:val="right"/>
              <w:rPr>
                <w:rFonts w:ascii="Times New Roman"/>
                <w:sz w:val="16"/>
              </w:rPr>
            </w:pPr>
            <w:r>
              <w:rPr>
                <w:rFonts w:ascii="Times New Roman"/>
                <w:w w:val="99"/>
                <w:sz w:val="16"/>
              </w:rPr>
              <w:t>0</w:t>
            </w:r>
          </w:p>
        </w:tc>
        <w:tc>
          <w:tcPr>
            <w:tcW w:w="840" w:type="dxa"/>
          </w:tcPr>
          <w:p>
            <w:pPr>
              <w:pStyle w:val="TableParagraph"/>
              <w:spacing w:before="29"/>
              <w:ind w:right="43"/>
              <w:jc w:val="right"/>
              <w:rPr>
                <w:rFonts w:ascii="Times New Roman"/>
                <w:sz w:val="16"/>
              </w:rPr>
            </w:pPr>
            <w:r>
              <w:rPr>
                <w:rFonts w:ascii="Times New Roman"/>
                <w:w w:val="99"/>
                <w:sz w:val="16"/>
              </w:rPr>
              <w:t>0</w:t>
            </w:r>
          </w:p>
        </w:tc>
      </w:tr>
      <w:tr>
        <w:trPr>
          <w:trHeight w:val="272" w:hRule="atLeast"/>
        </w:trPr>
        <w:tc>
          <w:tcPr>
            <w:tcW w:w="1691" w:type="dxa"/>
          </w:tcPr>
          <w:p>
            <w:pPr>
              <w:pStyle w:val="TableParagraph"/>
              <w:rPr>
                <w:rFonts w:ascii="Times New Roman"/>
                <w:sz w:val="18"/>
              </w:rPr>
            </w:pPr>
          </w:p>
        </w:tc>
        <w:tc>
          <w:tcPr>
            <w:tcW w:w="681" w:type="dxa"/>
          </w:tcPr>
          <w:p>
            <w:pPr>
              <w:pStyle w:val="TableParagraph"/>
              <w:spacing w:line="252" w:lineRule="exact"/>
              <w:ind w:left="113" w:right="93"/>
              <w:jc w:val="center"/>
              <w:rPr>
                <w:sz w:val="21"/>
              </w:rPr>
            </w:pPr>
            <w:r>
              <w:rPr>
                <w:sz w:val="21"/>
              </w:rPr>
              <w:t>11</w:t>
            </w:r>
          </w:p>
        </w:tc>
        <w:tc>
          <w:tcPr>
            <w:tcW w:w="1021" w:type="dxa"/>
          </w:tcPr>
          <w:p>
            <w:pPr>
              <w:pStyle w:val="TableParagraph"/>
              <w:rPr>
                <w:rFonts w:ascii="Times New Roman"/>
                <w:sz w:val="18"/>
              </w:rPr>
            </w:pPr>
          </w:p>
        </w:tc>
        <w:tc>
          <w:tcPr>
            <w:tcW w:w="1691" w:type="dxa"/>
          </w:tcPr>
          <w:p>
            <w:pPr>
              <w:pStyle w:val="TableParagraph"/>
              <w:spacing w:before="29"/>
              <w:ind w:left="24"/>
              <w:rPr>
                <w:sz w:val="16"/>
              </w:rPr>
            </w:pPr>
            <w:r>
              <w:rPr>
                <w:sz w:val="16"/>
              </w:rPr>
              <w:t>十一、城乡社区支出</w:t>
            </w:r>
          </w:p>
        </w:tc>
        <w:tc>
          <w:tcPr>
            <w:tcW w:w="670" w:type="dxa"/>
          </w:tcPr>
          <w:p>
            <w:pPr>
              <w:pStyle w:val="TableParagraph"/>
              <w:spacing w:line="252" w:lineRule="exact"/>
              <w:ind w:left="107" w:right="87"/>
              <w:jc w:val="center"/>
              <w:rPr>
                <w:sz w:val="21"/>
              </w:rPr>
            </w:pPr>
            <w:r>
              <w:rPr>
                <w:sz w:val="21"/>
              </w:rPr>
              <w:t>41</w:t>
            </w:r>
          </w:p>
        </w:tc>
        <w:tc>
          <w:tcPr>
            <w:tcW w:w="1010" w:type="dxa"/>
          </w:tcPr>
          <w:p>
            <w:pPr>
              <w:pStyle w:val="TableParagraph"/>
              <w:spacing w:before="29"/>
              <w:ind w:right="43"/>
              <w:jc w:val="right"/>
              <w:rPr>
                <w:rFonts w:ascii="Times New Roman"/>
                <w:sz w:val="16"/>
              </w:rPr>
            </w:pPr>
            <w:r>
              <w:rPr>
                <w:rFonts w:ascii="Times New Roman"/>
                <w:w w:val="99"/>
                <w:sz w:val="16"/>
              </w:rPr>
              <w:t>0</w:t>
            </w:r>
          </w:p>
        </w:tc>
        <w:tc>
          <w:tcPr>
            <w:tcW w:w="840" w:type="dxa"/>
          </w:tcPr>
          <w:p>
            <w:pPr>
              <w:pStyle w:val="TableParagraph"/>
              <w:spacing w:before="29"/>
              <w:ind w:right="43"/>
              <w:jc w:val="right"/>
              <w:rPr>
                <w:rFonts w:ascii="Times New Roman"/>
                <w:sz w:val="16"/>
              </w:rPr>
            </w:pPr>
            <w:r>
              <w:rPr>
                <w:rFonts w:ascii="Times New Roman"/>
                <w:w w:val="99"/>
                <w:sz w:val="16"/>
              </w:rPr>
              <w:t>0</w:t>
            </w:r>
          </w:p>
        </w:tc>
        <w:tc>
          <w:tcPr>
            <w:tcW w:w="840" w:type="dxa"/>
          </w:tcPr>
          <w:p>
            <w:pPr>
              <w:pStyle w:val="TableParagraph"/>
              <w:spacing w:before="29"/>
              <w:ind w:right="43"/>
              <w:jc w:val="right"/>
              <w:rPr>
                <w:rFonts w:ascii="Times New Roman"/>
                <w:sz w:val="16"/>
              </w:rPr>
            </w:pPr>
            <w:r>
              <w:rPr>
                <w:rFonts w:ascii="Times New Roman"/>
                <w:w w:val="99"/>
                <w:sz w:val="16"/>
              </w:rPr>
              <w:t>0</w:t>
            </w:r>
          </w:p>
        </w:tc>
      </w:tr>
      <w:tr>
        <w:trPr>
          <w:trHeight w:val="272" w:hRule="atLeast"/>
        </w:trPr>
        <w:tc>
          <w:tcPr>
            <w:tcW w:w="1691" w:type="dxa"/>
          </w:tcPr>
          <w:p>
            <w:pPr>
              <w:pStyle w:val="TableParagraph"/>
              <w:rPr>
                <w:rFonts w:ascii="Times New Roman"/>
                <w:sz w:val="18"/>
              </w:rPr>
            </w:pPr>
          </w:p>
        </w:tc>
        <w:tc>
          <w:tcPr>
            <w:tcW w:w="681" w:type="dxa"/>
          </w:tcPr>
          <w:p>
            <w:pPr>
              <w:pStyle w:val="TableParagraph"/>
              <w:spacing w:line="252" w:lineRule="exact"/>
              <w:ind w:left="113" w:right="93"/>
              <w:jc w:val="center"/>
              <w:rPr>
                <w:sz w:val="21"/>
              </w:rPr>
            </w:pPr>
            <w:r>
              <w:rPr>
                <w:sz w:val="21"/>
              </w:rPr>
              <w:t>12</w:t>
            </w:r>
          </w:p>
        </w:tc>
        <w:tc>
          <w:tcPr>
            <w:tcW w:w="1021" w:type="dxa"/>
          </w:tcPr>
          <w:p>
            <w:pPr>
              <w:pStyle w:val="TableParagraph"/>
              <w:rPr>
                <w:rFonts w:ascii="Times New Roman"/>
                <w:sz w:val="18"/>
              </w:rPr>
            </w:pPr>
          </w:p>
        </w:tc>
        <w:tc>
          <w:tcPr>
            <w:tcW w:w="1691" w:type="dxa"/>
          </w:tcPr>
          <w:p>
            <w:pPr>
              <w:pStyle w:val="TableParagraph"/>
              <w:spacing w:before="29"/>
              <w:ind w:left="24"/>
              <w:rPr>
                <w:sz w:val="16"/>
              </w:rPr>
            </w:pPr>
            <w:r>
              <w:rPr>
                <w:sz w:val="16"/>
              </w:rPr>
              <w:t>十二、农林水支出</w:t>
            </w:r>
          </w:p>
        </w:tc>
        <w:tc>
          <w:tcPr>
            <w:tcW w:w="670" w:type="dxa"/>
          </w:tcPr>
          <w:p>
            <w:pPr>
              <w:pStyle w:val="TableParagraph"/>
              <w:spacing w:line="252" w:lineRule="exact"/>
              <w:ind w:left="107" w:right="87"/>
              <w:jc w:val="center"/>
              <w:rPr>
                <w:sz w:val="21"/>
              </w:rPr>
            </w:pPr>
            <w:r>
              <w:rPr>
                <w:sz w:val="21"/>
              </w:rPr>
              <w:t>42</w:t>
            </w:r>
          </w:p>
        </w:tc>
        <w:tc>
          <w:tcPr>
            <w:tcW w:w="1010" w:type="dxa"/>
          </w:tcPr>
          <w:p>
            <w:pPr>
              <w:pStyle w:val="TableParagraph"/>
              <w:spacing w:before="29"/>
              <w:ind w:right="43"/>
              <w:jc w:val="right"/>
              <w:rPr>
                <w:rFonts w:ascii="Times New Roman"/>
                <w:sz w:val="16"/>
              </w:rPr>
            </w:pPr>
            <w:r>
              <w:rPr>
                <w:rFonts w:ascii="Times New Roman"/>
                <w:w w:val="99"/>
                <w:sz w:val="16"/>
              </w:rPr>
              <w:t>0</w:t>
            </w:r>
          </w:p>
        </w:tc>
        <w:tc>
          <w:tcPr>
            <w:tcW w:w="840" w:type="dxa"/>
          </w:tcPr>
          <w:p>
            <w:pPr>
              <w:pStyle w:val="TableParagraph"/>
              <w:spacing w:before="29"/>
              <w:ind w:right="43"/>
              <w:jc w:val="right"/>
              <w:rPr>
                <w:rFonts w:ascii="Times New Roman"/>
                <w:sz w:val="16"/>
              </w:rPr>
            </w:pPr>
            <w:r>
              <w:rPr>
                <w:rFonts w:ascii="Times New Roman"/>
                <w:w w:val="99"/>
                <w:sz w:val="16"/>
              </w:rPr>
              <w:t>0</w:t>
            </w:r>
          </w:p>
        </w:tc>
        <w:tc>
          <w:tcPr>
            <w:tcW w:w="840" w:type="dxa"/>
          </w:tcPr>
          <w:p>
            <w:pPr>
              <w:pStyle w:val="TableParagraph"/>
              <w:spacing w:before="29"/>
              <w:ind w:right="43"/>
              <w:jc w:val="right"/>
              <w:rPr>
                <w:rFonts w:ascii="Times New Roman"/>
                <w:sz w:val="16"/>
              </w:rPr>
            </w:pPr>
            <w:r>
              <w:rPr>
                <w:rFonts w:ascii="Times New Roman"/>
                <w:w w:val="99"/>
                <w:sz w:val="16"/>
              </w:rPr>
              <w:t>0</w:t>
            </w:r>
          </w:p>
        </w:tc>
      </w:tr>
      <w:tr>
        <w:trPr>
          <w:trHeight w:val="272" w:hRule="atLeast"/>
        </w:trPr>
        <w:tc>
          <w:tcPr>
            <w:tcW w:w="1691" w:type="dxa"/>
          </w:tcPr>
          <w:p>
            <w:pPr>
              <w:pStyle w:val="TableParagraph"/>
              <w:rPr>
                <w:rFonts w:ascii="Times New Roman"/>
                <w:sz w:val="18"/>
              </w:rPr>
            </w:pPr>
          </w:p>
        </w:tc>
        <w:tc>
          <w:tcPr>
            <w:tcW w:w="681" w:type="dxa"/>
          </w:tcPr>
          <w:p>
            <w:pPr>
              <w:pStyle w:val="TableParagraph"/>
              <w:spacing w:line="252" w:lineRule="exact"/>
              <w:ind w:left="113" w:right="93"/>
              <w:jc w:val="center"/>
              <w:rPr>
                <w:sz w:val="21"/>
              </w:rPr>
            </w:pPr>
            <w:r>
              <w:rPr>
                <w:sz w:val="21"/>
              </w:rPr>
              <w:t>13</w:t>
            </w:r>
          </w:p>
        </w:tc>
        <w:tc>
          <w:tcPr>
            <w:tcW w:w="1021" w:type="dxa"/>
          </w:tcPr>
          <w:p>
            <w:pPr>
              <w:pStyle w:val="TableParagraph"/>
              <w:rPr>
                <w:rFonts w:ascii="Times New Roman"/>
                <w:sz w:val="18"/>
              </w:rPr>
            </w:pPr>
          </w:p>
        </w:tc>
        <w:tc>
          <w:tcPr>
            <w:tcW w:w="1691" w:type="dxa"/>
          </w:tcPr>
          <w:p>
            <w:pPr>
              <w:pStyle w:val="TableParagraph"/>
              <w:spacing w:before="29"/>
              <w:ind w:left="24"/>
              <w:rPr>
                <w:sz w:val="16"/>
              </w:rPr>
            </w:pPr>
            <w:r>
              <w:rPr>
                <w:sz w:val="16"/>
              </w:rPr>
              <w:t>十三、交通运输支出</w:t>
            </w:r>
          </w:p>
        </w:tc>
        <w:tc>
          <w:tcPr>
            <w:tcW w:w="670" w:type="dxa"/>
          </w:tcPr>
          <w:p>
            <w:pPr>
              <w:pStyle w:val="TableParagraph"/>
              <w:spacing w:line="252" w:lineRule="exact"/>
              <w:ind w:left="107" w:right="87"/>
              <w:jc w:val="center"/>
              <w:rPr>
                <w:sz w:val="21"/>
              </w:rPr>
            </w:pPr>
            <w:r>
              <w:rPr>
                <w:sz w:val="21"/>
              </w:rPr>
              <w:t>43</w:t>
            </w:r>
          </w:p>
        </w:tc>
        <w:tc>
          <w:tcPr>
            <w:tcW w:w="1010" w:type="dxa"/>
          </w:tcPr>
          <w:p>
            <w:pPr>
              <w:pStyle w:val="TableParagraph"/>
              <w:spacing w:before="29"/>
              <w:ind w:right="43"/>
              <w:jc w:val="right"/>
              <w:rPr>
                <w:rFonts w:ascii="Times New Roman"/>
                <w:sz w:val="16"/>
              </w:rPr>
            </w:pPr>
            <w:r>
              <w:rPr>
                <w:rFonts w:ascii="Times New Roman"/>
                <w:w w:val="99"/>
                <w:sz w:val="16"/>
              </w:rPr>
              <w:t>0</w:t>
            </w:r>
          </w:p>
        </w:tc>
        <w:tc>
          <w:tcPr>
            <w:tcW w:w="840" w:type="dxa"/>
          </w:tcPr>
          <w:p>
            <w:pPr>
              <w:pStyle w:val="TableParagraph"/>
              <w:spacing w:before="29"/>
              <w:ind w:right="43"/>
              <w:jc w:val="right"/>
              <w:rPr>
                <w:rFonts w:ascii="Times New Roman"/>
                <w:sz w:val="16"/>
              </w:rPr>
            </w:pPr>
            <w:r>
              <w:rPr>
                <w:rFonts w:ascii="Times New Roman"/>
                <w:w w:val="99"/>
                <w:sz w:val="16"/>
              </w:rPr>
              <w:t>0</w:t>
            </w:r>
          </w:p>
        </w:tc>
        <w:tc>
          <w:tcPr>
            <w:tcW w:w="840" w:type="dxa"/>
          </w:tcPr>
          <w:p>
            <w:pPr>
              <w:pStyle w:val="TableParagraph"/>
              <w:spacing w:before="29"/>
              <w:ind w:right="43"/>
              <w:jc w:val="right"/>
              <w:rPr>
                <w:rFonts w:ascii="Times New Roman"/>
                <w:sz w:val="16"/>
              </w:rPr>
            </w:pPr>
            <w:r>
              <w:rPr>
                <w:rFonts w:ascii="Times New Roman"/>
                <w:w w:val="99"/>
                <w:sz w:val="16"/>
              </w:rPr>
              <w:t>0</w:t>
            </w:r>
          </w:p>
        </w:tc>
      </w:tr>
      <w:tr>
        <w:trPr>
          <w:trHeight w:val="357" w:hRule="atLeast"/>
        </w:trPr>
        <w:tc>
          <w:tcPr>
            <w:tcW w:w="1691" w:type="dxa"/>
          </w:tcPr>
          <w:p>
            <w:pPr>
              <w:pStyle w:val="TableParagraph"/>
              <w:rPr>
                <w:rFonts w:ascii="Times New Roman"/>
                <w:sz w:val="18"/>
              </w:rPr>
            </w:pPr>
          </w:p>
        </w:tc>
        <w:tc>
          <w:tcPr>
            <w:tcW w:w="681" w:type="dxa"/>
          </w:tcPr>
          <w:p>
            <w:pPr>
              <w:pStyle w:val="TableParagraph"/>
              <w:spacing w:before="32"/>
              <w:ind w:left="113" w:right="93"/>
              <w:jc w:val="center"/>
              <w:rPr>
                <w:sz w:val="21"/>
              </w:rPr>
            </w:pPr>
            <w:r>
              <w:rPr>
                <w:sz w:val="21"/>
              </w:rPr>
              <w:t>14</w:t>
            </w:r>
          </w:p>
        </w:tc>
        <w:tc>
          <w:tcPr>
            <w:tcW w:w="1021" w:type="dxa"/>
          </w:tcPr>
          <w:p>
            <w:pPr>
              <w:pStyle w:val="TableParagraph"/>
              <w:rPr>
                <w:rFonts w:ascii="Times New Roman"/>
                <w:sz w:val="18"/>
              </w:rPr>
            </w:pPr>
          </w:p>
        </w:tc>
        <w:tc>
          <w:tcPr>
            <w:tcW w:w="1691" w:type="dxa"/>
          </w:tcPr>
          <w:p>
            <w:pPr>
              <w:pStyle w:val="TableParagraph"/>
              <w:spacing w:line="180" w:lineRule="exact" w:before="2"/>
              <w:ind w:left="24" w:right="26"/>
              <w:rPr>
                <w:sz w:val="16"/>
              </w:rPr>
            </w:pPr>
            <w:r>
              <w:rPr>
                <w:sz w:val="16"/>
              </w:rPr>
              <w:t>十四、资源勘探信息等支出</w:t>
            </w:r>
          </w:p>
        </w:tc>
        <w:tc>
          <w:tcPr>
            <w:tcW w:w="670" w:type="dxa"/>
          </w:tcPr>
          <w:p>
            <w:pPr>
              <w:pStyle w:val="TableParagraph"/>
              <w:spacing w:before="32"/>
              <w:ind w:left="107" w:right="87"/>
              <w:jc w:val="center"/>
              <w:rPr>
                <w:sz w:val="21"/>
              </w:rPr>
            </w:pPr>
            <w:r>
              <w:rPr>
                <w:sz w:val="21"/>
              </w:rPr>
              <w:t>44</w:t>
            </w:r>
          </w:p>
        </w:tc>
        <w:tc>
          <w:tcPr>
            <w:tcW w:w="1010" w:type="dxa"/>
          </w:tcPr>
          <w:p>
            <w:pPr>
              <w:pStyle w:val="TableParagraph"/>
              <w:spacing w:before="71"/>
              <w:ind w:right="43"/>
              <w:jc w:val="right"/>
              <w:rPr>
                <w:rFonts w:ascii="Times New Roman"/>
                <w:sz w:val="16"/>
              </w:rPr>
            </w:pPr>
            <w:r>
              <w:rPr>
                <w:rFonts w:ascii="Times New Roman"/>
                <w:w w:val="99"/>
                <w:sz w:val="16"/>
              </w:rPr>
              <w:t>0</w:t>
            </w:r>
          </w:p>
        </w:tc>
        <w:tc>
          <w:tcPr>
            <w:tcW w:w="840" w:type="dxa"/>
          </w:tcPr>
          <w:p>
            <w:pPr>
              <w:pStyle w:val="TableParagraph"/>
              <w:spacing w:before="71"/>
              <w:ind w:right="43"/>
              <w:jc w:val="right"/>
              <w:rPr>
                <w:rFonts w:ascii="Times New Roman"/>
                <w:sz w:val="16"/>
              </w:rPr>
            </w:pPr>
            <w:r>
              <w:rPr>
                <w:rFonts w:ascii="Times New Roman"/>
                <w:w w:val="99"/>
                <w:sz w:val="16"/>
              </w:rPr>
              <w:t>0</w:t>
            </w:r>
          </w:p>
        </w:tc>
        <w:tc>
          <w:tcPr>
            <w:tcW w:w="840" w:type="dxa"/>
          </w:tcPr>
          <w:p>
            <w:pPr>
              <w:pStyle w:val="TableParagraph"/>
              <w:spacing w:before="71"/>
              <w:ind w:right="43"/>
              <w:jc w:val="right"/>
              <w:rPr>
                <w:rFonts w:ascii="Times New Roman"/>
                <w:sz w:val="16"/>
              </w:rPr>
            </w:pPr>
            <w:r>
              <w:rPr>
                <w:rFonts w:ascii="Times New Roman"/>
                <w:w w:val="99"/>
                <w:sz w:val="16"/>
              </w:rPr>
              <w:t>0</w:t>
            </w:r>
          </w:p>
        </w:tc>
      </w:tr>
      <w:tr>
        <w:trPr>
          <w:trHeight w:val="352" w:hRule="atLeast"/>
        </w:trPr>
        <w:tc>
          <w:tcPr>
            <w:tcW w:w="1691" w:type="dxa"/>
          </w:tcPr>
          <w:p>
            <w:pPr>
              <w:pStyle w:val="TableParagraph"/>
              <w:rPr>
                <w:rFonts w:ascii="Times New Roman"/>
                <w:sz w:val="18"/>
              </w:rPr>
            </w:pPr>
          </w:p>
        </w:tc>
        <w:tc>
          <w:tcPr>
            <w:tcW w:w="681" w:type="dxa"/>
          </w:tcPr>
          <w:p>
            <w:pPr>
              <w:pStyle w:val="TableParagraph"/>
              <w:spacing w:before="27"/>
              <w:ind w:left="113" w:right="93"/>
              <w:jc w:val="center"/>
              <w:rPr>
                <w:sz w:val="21"/>
              </w:rPr>
            </w:pPr>
            <w:r>
              <w:rPr>
                <w:sz w:val="21"/>
              </w:rPr>
              <w:t>15</w:t>
            </w:r>
          </w:p>
        </w:tc>
        <w:tc>
          <w:tcPr>
            <w:tcW w:w="1021" w:type="dxa"/>
          </w:tcPr>
          <w:p>
            <w:pPr>
              <w:pStyle w:val="TableParagraph"/>
              <w:rPr>
                <w:rFonts w:ascii="Times New Roman"/>
                <w:sz w:val="18"/>
              </w:rPr>
            </w:pPr>
          </w:p>
        </w:tc>
        <w:tc>
          <w:tcPr>
            <w:tcW w:w="1691" w:type="dxa"/>
          </w:tcPr>
          <w:p>
            <w:pPr>
              <w:pStyle w:val="TableParagraph"/>
              <w:spacing w:line="175" w:lineRule="exact"/>
              <w:ind w:left="24"/>
              <w:rPr>
                <w:sz w:val="16"/>
              </w:rPr>
            </w:pPr>
            <w:r>
              <w:rPr>
                <w:sz w:val="16"/>
              </w:rPr>
              <w:t>十五、商业服务业等支</w:t>
            </w:r>
          </w:p>
          <w:p>
            <w:pPr>
              <w:pStyle w:val="TableParagraph"/>
              <w:spacing w:line="158" w:lineRule="exact"/>
              <w:ind w:left="24"/>
              <w:rPr>
                <w:sz w:val="16"/>
              </w:rPr>
            </w:pPr>
            <w:r>
              <w:rPr>
                <w:w w:val="99"/>
                <w:sz w:val="16"/>
              </w:rPr>
              <w:t>出</w:t>
            </w:r>
          </w:p>
        </w:tc>
        <w:tc>
          <w:tcPr>
            <w:tcW w:w="670" w:type="dxa"/>
          </w:tcPr>
          <w:p>
            <w:pPr>
              <w:pStyle w:val="TableParagraph"/>
              <w:spacing w:before="27"/>
              <w:ind w:left="107" w:right="87"/>
              <w:jc w:val="center"/>
              <w:rPr>
                <w:sz w:val="21"/>
              </w:rPr>
            </w:pPr>
            <w:r>
              <w:rPr>
                <w:sz w:val="21"/>
              </w:rPr>
              <w:t>45</w:t>
            </w:r>
          </w:p>
        </w:tc>
        <w:tc>
          <w:tcPr>
            <w:tcW w:w="1010" w:type="dxa"/>
          </w:tcPr>
          <w:p>
            <w:pPr>
              <w:pStyle w:val="TableParagraph"/>
              <w:spacing w:before="67"/>
              <w:ind w:right="43"/>
              <w:jc w:val="right"/>
              <w:rPr>
                <w:rFonts w:ascii="Times New Roman"/>
                <w:sz w:val="16"/>
              </w:rPr>
            </w:pPr>
            <w:r>
              <w:rPr>
                <w:rFonts w:ascii="Times New Roman"/>
                <w:w w:val="99"/>
                <w:sz w:val="16"/>
              </w:rPr>
              <w:t>0</w:t>
            </w:r>
          </w:p>
        </w:tc>
        <w:tc>
          <w:tcPr>
            <w:tcW w:w="840" w:type="dxa"/>
          </w:tcPr>
          <w:p>
            <w:pPr>
              <w:pStyle w:val="TableParagraph"/>
              <w:spacing w:before="67"/>
              <w:ind w:right="43"/>
              <w:jc w:val="right"/>
              <w:rPr>
                <w:rFonts w:ascii="Times New Roman"/>
                <w:sz w:val="16"/>
              </w:rPr>
            </w:pPr>
            <w:r>
              <w:rPr>
                <w:rFonts w:ascii="Times New Roman"/>
                <w:w w:val="99"/>
                <w:sz w:val="16"/>
              </w:rPr>
              <w:t>0</w:t>
            </w:r>
          </w:p>
        </w:tc>
        <w:tc>
          <w:tcPr>
            <w:tcW w:w="840" w:type="dxa"/>
          </w:tcPr>
          <w:p>
            <w:pPr>
              <w:pStyle w:val="TableParagraph"/>
              <w:spacing w:before="67"/>
              <w:ind w:right="43"/>
              <w:jc w:val="right"/>
              <w:rPr>
                <w:rFonts w:ascii="Times New Roman"/>
                <w:sz w:val="16"/>
              </w:rPr>
            </w:pPr>
            <w:r>
              <w:rPr>
                <w:rFonts w:ascii="Times New Roman"/>
                <w:w w:val="99"/>
                <w:sz w:val="16"/>
              </w:rPr>
              <w:t>0</w:t>
            </w:r>
          </w:p>
        </w:tc>
      </w:tr>
      <w:tr>
        <w:trPr>
          <w:trHeight w:val="272" w:hRule="atLeast"/>
        </w:trPr>
        <w:tc>
          <w:tcPr>
            <w:tcW w:w="1691" w:type="dxa"/>
          </w:tcPr>
          <w:p>
            <w:pPr>
              <w:pStyle w:val="TableParagraph"/>
              <w:rPr>
                <w:rFonts w:ascii="Times New Roman"/>
                <w:sz w:val="18"/>
              </w:rPr>
            </w:pPr>
          </w:p>
        </w:tc>
        <w:tc>
          <w:tcPr>
            <w:tcW w:w="681" w:type="dxa"/>
          </w:tcPr>
          <w:p>
            <w:pPr>
              <w:pStyle w:val="TableParagraph"/>
              <w:spacing w:line="252" w:lineRule="exact"/>
              <w:ind w:left="113" w:right="93"/>
              <w:jc w:val="center"/>
              <w:rPr>
                <w:sz w:val="21"/>
              </w:rPr>
            </w:pPr>
            <w:r>
              <w:rPr>
                <w:sz w:val="21"/>
              </w:rPr>
              <w:t>16</w:t>
            </w:r>
          </w:p>
        </w:tc>
        <w:tc>
          <w:tcPr>
            <w:tcW w:w="1021" w:type="dxa"/>
          </w:tcPr>
          <w:p>
            <w:pPr>
              <w:pStyle w:val="TableParagraph"/>
              <w:rPr>
                <w:rFonts w:ascii="Times New Roman"/>
                <w:sz w:val="18"/>
              </w:rPr>
            </w:pPr>
          </w:p>
        </w:tc>
        <w:tc>
          <w:tcPr>
            <w:tcW w:w="1691" w:type="dxa"/>
          </w:tcPr>
          <w:p>
            <w:pPr>
              <w:pStyle w:val="TableParagraph"/>
              <w:spacing w:before="29"/>
              <w:ind w:left="24"/>
              <w:rPr>
                <w:sz w:val="16"/>
              </w:rPr>
            </w:pPr>
            <w:r>
              <w:rPr>
                <w:sz w:val="16"/>
              </w:rPr>
              <w:t>十六、金融支出</w:t>
            </w:r>
          </w:p>
        </w:tc>
        <w:tc>
          <w:tcPr>
            <w:tcW w:w="670" w:type="dxa"/>
          </w:tcPr>
          <w:p>
            <w:pPr>
              <w:pStyle w:val="TableParagraph"/>
              <w:spacing w:line="252" w:lineRule="exact"/>
              <w:ind w:left="107" w:right="87"/>
              <w:jc w:val="center"/>
              <w:rPr>
                <w:sz w:val="21"/>
              </w:rPr>
            </w:pPr>
            <w:r>
              <w:rPr>
                <w:sz w:val="21"/>
              </w:rPr>
              <w:t>46</w:t>
            </w:r>
          </w:p>
        </w:tc>
        <w:tc>
          <w:tcPr>
            <w:tcW w:w="1010" w:type="dxa"/>
          </w:tcPr>
          <w:p>
            <w:pPr>
              <w:pStyle w:val="TableParagraph"/>
              <w:spacing w:before="29"/>
              <w:ind w:right="43"/>
              <w:jc w:val="right"/>
              <w:rPr>
                <w:rFonts w:ascii="Times New Roman"/>
                <w:sz w:val="16"/>
              </w:rPr>
            </w:pPr>
            <w:r>
              <w:rPr>
                <w:rFonts w:ascii="Times New Roman"/>
                <w:w w:val="99"/>
                <w:sz w:val="16"/>
              </w:rPr>
              <w:t>0</w:t>
            </w:r>
          </w:p>
        </w:tc>
        <w:tc>
          <w:tcPr>
            <w:tcW w:w="840" w:type="dxa"/>
          </w:tcPr>
          <w:p>
            <w:pPr>
              <w:pStyle w:val="TableParagraph"/>
              <w:spacing w:before="29"/>
              <w:ind w:right="43"/>
              <w:jc w:val="right"/>
              <w:rPr>
                <w:rFonts w:ascii="Times New Roman"/>
                <w:sz w:val="16"/>
              </w:rPr>
            </w:pPr>
            <w:r>
              <w:rPr>
                <w:rFonts w:ascii="Times New Roman"/>
                <w:w w:val="99"/>
                <w:sz w:val="16"/>
              </w:rPr>
              <w:t>0</w:t>
            </w:r>
          </w:p>
        </w:tc>
        <w:tc>
          <w:tcPr>
            <w:tcW w:w="840" w:type="dxa"/>
          </w:tcPr>
          <w:p>
            <w:pPr>
              <w:pStyle w:val="TableParagraph"/>
              <w:spacing w:before="29"/>
              <w:ind w:right="43"/>
              <w:jc w:val="right"/>
              <w:rPr>
                <w:rFonts w:ascii="Times New Roman"/>
                <w:sz w:val="16"/>
              </w:rPr>
            </w:pPr>
            <w:r>
              <w:rPr>
                <w:rFonts w:ascii="Times New Roman"/>
                <w:w w:val="99"/>
                <w:sz w:val="16"/>
              </w:rPr>
              <w:t>0</w:t>
            </w:r>
          </w:p>
        </w:tc>
      </w:tr>
      <w:tr>
        <w:trPr>
          <w:trHeight w:val="357" w:hRule="atLeast"/>
        </w:trPr>
        <w:tc>
          <w:tcPr>
            <w:tcW w:w="1691" w:type="dxa"/>
          </w:tcPr>
          <w:p>
            <w:pPr>
              <w:pStyle w:val="TableParagraph"/>
              <w:rPr>
                <w:rFonts w:ascii="Times New Roman"/>
                <w:sz w:val="18"/>
              </w:rPr>
            </w:pPr>
          </w:p>
        </w:tc>
        <w:tc>
          <w:tcPr>
            <w:tcW w:w="681" w:type="dxa"/>
          </w:tcPr>
          <w:p>
            <w:pPr>
              <w:pStyle w:val="TableParagraph"/>
              <w:spacing w:before="32"/>
              <w:ind w:left="113" w:right="93"/>
              <w:jc w:val="center"/>
              <w:rPr>
                <w:sz w:val="21"/>
              </w:rPr>
            </w:pPr>
            <w:r>
              <w:rPr>
                <w:sz w:val="21"/>
              </w:rPr>
              <w:t>17</w:t>
            </w:r>
          </w:p>
        </w:tc>
        <w:tc>
          <w:tcPr>
            <w:tcW w:w="1021" w:type="dxa"/>
          </w:tcPr>
          <w:p>
            <w:pPr>
              <w:pStyle w:val="TableParagraph"/>
              <w:rPr>
                <w:rFonts w:ascii="Times New Roman"/>
                <w:sz w:val="18"/>
              </w:rPr>
            </w:pPr>
          </w:p>
        </w:tc>
        <w:tc>
          <w:tcPr>
            <w:tcW w:w="1691" w:type="dxa"/>
          </w:tcPr>
          <w:p>
            <w:pPr>
              <w:pStyle w:val="TableParagraph"/>
              <w:spacing w:line="180" w:lineRule="exact" w:before="2"/>
              <w:ind w:left="24" w:right="26"/>
              <w:rPr>
                <w:sz w:val="16"/>
              </w:rPr>
            </w:pPr>
            <w:r>
              <w:rPr>
                <w:sz w:val="16"/>
              </w:rPr>
              <w:t>十七、援助其他地区支出</w:t>
            </w:r>
          </w:p>
        </w:tc>
        <w:tc>
          <w:tcPr>
            <w:tcW w:w="670" w:type="dxa"/>
          </w:tcPr>
          <w:p>
            <w:pPr>
              <w:pStyle w:val="TableParagraph"/>
              <w:spacing w:before="32"/>
              <w:ind w:left="107" w:right="87"/>
              <w:jc w:val="center"/>
              <w:rPr>
                <w:sz w:val="21"/>
              </w:rPr>
            </w:pPr>
            <w:r>
              <w:rPr>
                <w:sz w:val="21"/>
              </w:rPr>
              <w:t>47</w:t>
            </w:r>
          </w:p>
        </w:tc>
        <w:tc>
          <w:tcPr>
            <w:tcW w:w="1010" w:type="dxa"/>
          </w:tcPr>
          <w:p>
            <w:pPr>
              <w:pStyle w:val="TableParagraph"/>
              <w:spacing w:before="71"/>
              <w:ind w:right="43"/>
              <w:jc w:val="right"/>
              <w:rPr>
                <w:rFonts w:ascii="Times New Roman"/>
                <w:sz w:val="16"/>
              </w:rPr>
            </w:pPr>
            <w:r>
              <w:rPr>
                <w:rFonts w:ascii="Times New Roman"/>
                <w:w w:val="99"/>
                <w:sz w:val="16"/>
              </w:rPr>
              <w:t>0</w:t>
            </w:r>
          </w:p>
        </w:tc>
        <w:tc>
          <w:tcPr>
            <w:tcW w:w="840" w:type="dxa"/>
          </w:tcPr>
          <w:p>
            <w:pPr>
              <w:pStyle w:val="TableParagraph"/>
              <w:spacing w:before="71"/>
              <w:ind w:right="43"/>
              <w:jc w:val="right"/>
              <w:rPr>
                <w:rFonts w:ascii="Times New Roman"/>
                <w:sz w:val="16"/>
              </w:rPr>
            </w:pPr>
            <w:r>
              <w:rPr>
                <w:rFonts w:ascii="Times New Roman"/>
                <w:w w:val="99"/>
                <w:sz w:val="16"/>
              </w:rPr>
              <w:t>0</w:t>
            </w:r>
          </w:p>
        </w:tc>
        <w:tc>
          <w:tcPr>
            <w:tcW w:w="840" w:type="dxa"/>
          </w:tcPr>
          <w:p>
            <w:pPr>
              <w:pStyle w:val="TableParagraph"/>
              <w:spacing w:before="71"/>
              <w:ind w:right="43"/>
              <w:jc w:val="right"/>
              <w:rPr>
                <w:rFonts w:ascii="Times New Roman"/>
                <w:sz w:val="16"/>
              </w:rPr>
            </w:pPr>
            <w:r>
              <w:rPr>
                <w:rFonts w:ascii="Times New Roman"/>
                <w:w w:val="99"/>
                <w:sz w:val="16"/>
              </w:rPr>
              <w:t>0</w:t>
            </w:r>
          </w:p>
        </w:tc>
      </w:tr>
      <w:tr>
        <w:trPr>
          <w:trHeight w:val="352" w:hRule="atLeast"/>
        </w:trPr>
        <w:tc>
          <w:tcPr>
            <w:tcW w:w="1691" w:type="dxa"/>
          </w:tcPr>
          <w:p>
            <w:pPr>
              <w:pStyle w:val="TableParagraph"/>
              <w:rPr>
                <w:rFonts w:ascii="Times New Roman"/>
                <w:sz w:val="18"/>
              </w:rPr>
            </w:pPr>
          </w:p>
        </w:tc>
        <w:tc>
          <w:tcPr>
            <w:tcW w:w="681" w:type="dxa"/>
          </w:tcPr>
          <w:p>
            <w:pPr>
              <w:pStyle w:val="TableParagraph"/>
              <w:spacing w:before="27"/>
              <w:ind w:left="113" w:right="93"/>
              <w:jc w:val="center"/>
              <w:rPr>
                <w:sz w:val="21"/>
              </w:rPr>
            </w:pPr>
            <w:r>
              <w:rPr>
                <w:sz w:val="21"/>
              </w:rPr>
              <w:t>18</w:t>
            </w:r>
          </w:p>
        </w:tc>
        <w:tc>
          <w:tcPr>
            <w:tcW w:w="1021" w:type="dxa"/>
          </w:tcPr>
          <w:p>
            <w:pPr>
              <w:pStyle w:val="TableParagraph"/>
              <w:rPr>
                <w:rFonts w:ascii="Times New Roman"/>
                <w:sz w:val="18"/>
              </w:rPr>
            </w:pPr>
          </w:p>
        </w:tc>
        <w:tc>
          <w:tcPr>
            <w:tcW w:w="1691" w:type="dxa"/>
          </w:tcPr>
          <w:p>
            <w:pPr>
              <w:pStyle w:val="TableParagraph"/>
              <w:spacing w:line="175" w:lineRule="exact"/>
              <w:ind w:left="24"/>
              <w:rPr>
                <w:sz w:val="16"/>
              </w:rPr>
            </w:pPr>
            <w:r>
              <w:rPr>
                <w:sz w:val="16"/>
              </w:rPr>
              <w:t>十八、自然资源海洋气</w:t>
            </w:r>
          </w:p>
          <w:p>
            <w:pPr>
              <w:pStyle w:val="TableParagraph"/>
              <w:spacing w:line="158" w:lineRule="exact"/>
              <w:ind w:left="24"/>
              <w:rPr>
                <w:sz w:val="16"/>
              </w:rPr>
            </w:pPr>
            <w:r>
              <w:rPr>
                <w:sz w:val="16"/>
              </w:rPr>
              <w:t>象等支出</w:t>
            </w:r>
          </w:p>
        </w:tc>
        <w:tc>
          <w:tcPr>
            <w:tcW w:w="670" w:type="dxa"/>
          </w:tcPr>
          <w:p>
            <w:pPr>
              <w:pStyle w:val="TableParagraph"/>
              <w:spacing w:before="27"/>
              <w:ind w:left="107" w:right="87"/>
              <w:jc w:val="center"/>
              <w:rPr>
                <w:sz w:val="21"/>
              </w:rPr>
            </w:pPr>
            <w:r>
              <w:rPr>
                <w:sz w:val="21"/>
              </w:rPr>
              <w:t>48</w:t>
            </w:r>
          </w:p>
        </w:tc>
        <w:tc>
          <w:tcPr>
            <w:tcW w:w="1010" w:type="dxa"/>
          </w:tcPr>
          <w:p>
            <w:pPr>
              <w:pStyle w:val="TableParagraph"/>
              <w:spacing w:before="67"/>
              <w:ind w:right="43"/>
              <w:jc w:val="right"/>
              <w:rPr>
                <w:rFonts w:ascii="Times New Roman"/>
                <w:sz w:val="16"/>
              </w:rPr>
            </w:pPr>
            <w:r>
              <w:rPr>
                <w:rFonts w:ascii="Times New Roman"/>
                <w:w w:val="99"/>
                <w:sz w:val="16"/>
              </w:rPr>
              <w:t>0</w:t>
            </w:r>
          </w:p>
        </w:tc>
        <w:tc>
          <w:tcPr>
            <w:tcW w:w="840" w:type="dxa"/>
          </w:tcPr>
          <w:p>
            <w:pPr>
              <w:pStyle w:val="TableParagraph"/>
              <w:spacing w:before="67"/>
              <w:ind w:right="43"/>
              <w:jc w:val="right"/>
              <w:rPr>
                <w:rFonts w:ascii="Times New Roman"/>
                <w:sz w:val="16"/>
              </w:rPr>
            </w:pPr>
            <w:r>
              <w:rPr>
                <w:rFonts w:ascii="Times New Roman"/>
                <w:w w:val="99"/>
                <w:sz w:val="16"/>
              </w:rPr>
              <w:t>0</w:t>
            </w:r>
          </w:p>
        </w:tc>
        <w:tc>
          <w:tcPr>
            <w:tcW w:w="840" w:type="dxa"/>
          </w:tcPr>
          <w:p>
            <w:pPr>
              <w:pStyle w:val="TableParagraph"/>
              <w:spacing w:before="67"/>
              <w:ind w:right="43"/>
              <w:jc w:val="right"/>
              <w:rPr>
                <w:rFonts w:ascii="Times New Roman"/>
                <w:sz w:val="16"/>
              </w:rPr>
            </w:pPr>
            <w:r>
              <w:rPr>
                <w:rFonts w:ascii="Times New Roman"/>
                <w:w w:val="99"/>
                <w:sz w:val="16"/>
              </w:rPr>
              <w:t>0</w:t>
            </w:r>
          </w:p>
        </w:tc>
      </w:tr>
      <w:tr>
        <w:trPr>
          <w:trHeight w:val="272" w:hRule="atLeast"/>
        </w:trPr>
        <w:tc>
          <w:tcPr>
            <w:tcW w:w="1691" w:type="dxa"/>
          </w:tcPr>
          <w:p>
            <w:pPr>
              <w:pStyle w:val="TableParagraph"/>
              <w:rPr>
                <w:rFonts w:ascii="Times New Roman"/>
                <w:sz w:val="18"/>
              </w:rPr>
            </w:pPr>
          </w:p>
        </w:tc>
        <w:tc>
          <w:tcPr>
            <w:tcW w:w="681" w:type="dxa"/>
          </w:tcPr>
          <w:p>
            <w:pPr>
              <w:pStyle w:val="TableParagraph"/>
              <w:spacing w:line="252" w:lineRule="exact"/>
              <w:ind w:left="113" w:right="93"/>
              <w:jc w:val="center"/>
              <w:rPr>
                <w:sz w:val="21"/>
              </w:rPr>
            </w:pPr>
            <w:r>
              <w:rPr>
                <w:sz w:val="21"/>
              </w:rPr>
              <w:t>19</w:t>
            </w:r>
          </w:p>
        </w:tc>
        <w:tc>
          <w:tcPr>
            <w:tcW w:w="1021" w:type="dxa"/>
          </w:tcPr>
          <w:p>
            <w:pPr>
              <w:pStyle w:val="TableParagraph"/>
              <w:rPr>
                <w:rFonts w:ascii="Times New Roman"/>
                <w:sz w:val="18"/>
              </w:rPr>
            </w:pPr>
          </w:p>
        </w:tc>
        <w:tc>
          <w:tcPr>
            <w:tcW w:w="1691" w:type="dxa"/>
          </w:tcPr>
          <w:p>
            <w:pPr>
              <w:pStyle w:val="TableParagraph"/>
              <w:spacing w:before="29"/>
              <w:ind w:left="24"/>
              <w:rPr>
                <w:sz w:val="16"/>
              </w:rPr>
            </w:pPr>
            <w:r>
              <w:rPr>
                <w:sz w:val="16"/>
              </w:rPr>
              <w:t>十九、住房保障支出</w:t>
            </w:r>
          </w:p>
        </w:tc>
        <w:tc>
          <w:tcPr>
            <w:tcW w:w="670" w:type="dxa"/>
          </w:tcPr>
          <w:p>
            <w:pPr>
              <w:pStyle w:val="TableParagraph"/>
              <w:spacing w:line="252" w:lineRule="exact"/>
              <w:ind w:left="107" w:right="87"/>
              <w:jc w:val="center"/>
              <w:rPr>
                <w:sz w:val="21"/>
              </w:rPr>
            </w:pPr>
            <w:r>
              <w:rPr>
                <w:sz w:val="21"/>
              </w:rPr>
              <w:t>49</w:t>
            </w:r>
          </w:p>
        </w:tc>
        <w:tc>
          <w:tcPr>
            <w:tcW w:w="1010" w:type="dxa"/>
          </w:tcPr>
          <w:p>
            <w:pPr>
              <w:pStyle w:val="TableParagraph"/>
              <w:spacing w:before="29"/>
              <w:ind w:right="43"/>
              <w:jc w:val="right"/>
              <w:rPr>
                <w:rFonts w:ascii="Times New Roman"/>
                <w:sz w:val="16"/>
              </w:rPr>
            </w:pPr>
            <w:r>
              <w:rPr>
                <w:rFonts w:ascii="Times New Roman"/>
                <w:w w:val="99"/>
                <w:sz w:val="16"/>
              </w:rPr>
              <w:t>0</w:t>
            </w:r>
          </w:p>
        </w:tc>
        <w:tc>
          <w:tcPr>
            <w:tcW w:w="840" w:type="dxa"/>
          </w:tcPr>
          <w:p>
            <w:pPr>
              <w:pStyle w:val="TableParagraph"/>
              <w:spacing w:before="29"/>
              <w:ind w:right="43"/>
              <w:jc w:val="right"/>
              <w:rPr>
                <w:rFonts w:ascii="Times New Roman"/>
                <w:sz w:val="16"/>
              </w:rPr>
            </w:pPr>
            <w:r>
              <w:rPr>
                <w:rFonts w:ascii="Times New Roman"/>
                <w:w w:val="99"/>
                <w:sz w:val="16"/>
              </w:rPr>
              <w:t>0</w:t>
            </w:r>
          </w:p>
        </w:tc>
        <w:tc>
          <w:tcPr>
            <w:tcW w:w="840" w:type="dxa"/>
          </w:tcPr>
          <w:p>
            <w:pPr>
              <w:pStyle w:val="TableParagraph"/>
              <w:spacing w:before="29"/>
              <w:ind w:right="43"/>
              <w:jc w:val="right"/>
              <w:rPr>
                <w:rFonts w:ascii="Times New Roman"/>
                <w:sz w:val="16"/>
              </w:rPr>
            </w:pPr>
            <w:r>
              <w:rPr>
                <w:rFonts w:ascii="Times New Roman"/>
                <w:w w:val="99"/>
                <w:sz w:val="16"/>
              </w:rPr>
              <w:t>0</w:t>
            </w:r>
          </w:p>
        </w:tc>
      </w:tr>
      <w:tr>
        <w:trPr>
          <w:trHeight w:val="357" w:hRule="atLeast"/>
        </w:trPr>
        <w:tc>
          <w:tcPr>
            <w:tcW w:w="1691" w:type="dxa"/>
          </w:tcPr>
          <w:p>
            <w:pPr>
              <w:pStyle w:val="TableParagraph"/>
              <w:rPr>
                <w:rFonts w:ascii="Times New Roman"/>
                <w:sz w:val="18"/>
              </w:rPr>
            </w:pPr>
          </w:p>
        </w:tc>
        <w:tc>
          <w:tcPr>
            <w:tcW w:w="681" w:type="dxa"/>
          </w:tcPr>
          <w:p>
            <w:pPr>
              <w:pStyle w:val="TableParagraph"/>
              <w:spacing w:before="32"/>
              <w:ind w:left="113" w:right="93"/>
              <w:jc w:val="center"/>
              <w:rPr>
                <w:sz w:val="21"/>
              </w:rPr>
            </w:pPr>
            <w:r>
              <w:rPr>
                <w:sz w:val="21"/>
              </w:rPr>
              <w:t>20</w:t>
            </w:r>
          </w:p>
        </w:tc>
        <w:tc>
          <w:tcPr>
            <w:tcW w:w="1021" w:type="dxa"/>
          </w:tcPr>
          <w:p>
            <w:pPr>
              <w:pStyle w:val="TableParagraph"/>
              <w:rPr>
                <w:rFonts w:ascii="Times New Roman"/>
                <w:sz w:val="18"/>
              </w:rPr>
            </w:pPr>
          </w:p>
        </w:tc>
        <w:tc>
          <w:tcPr>
            <w:tcW w:w="1691" w:type="dxa"/>
          </w:tcPr>
          <w:p>
            <w:pPr>
              <w:pStyle w:val="TableParagraph"/>
              <w:spacing w:line="180" w:lineRule="exact" w:before="2"/>
              <w:ind w:left="24" w:right="26"/>
              <w:rPr>
                <w:sz w:val="16"/>
              </w:rPr>
            </w:pPr>
            <w:r>
              <w:rPr>
                <w:sz w:val="16"/>
              </w:rPr>
              <w:t>二十、粮油物资储备支出</w:t>
            </w:r>
          </w:p>
        </w:tc>
        <w:tc>
          <w:tcPr>
            <w:tcW w:w="670" w:type="dxa"/>
          </w:tcPr>
          <w:p>
            <w:pPr>
              <w:pStyle w:val="TableParagraph"/>
              <w:spacing w:before="32"/>
              <w:ind w:left="107" w:right="87"/>
              <w:jc w:val="center"/>
              <w:rPr>
                <w:sz w:val="21"/>
              </w:rPr>
            </w:pPr>
            <w:r>
              <w:rPr>
                <w:sz w:val="21"/>
              </w:rPr>
              <w:t>50</w:t>
            </w:r>
          </w:p>
        </w:tc>
        <w:tc>
          <w:tcPr>
            <w:tcW w:w="1010" w:type="dxa"/>
          </w:tcPr>
          <w:p>
            <w:pPr>
              <w:pStyle w:val="TableParagraph"/>
              <w:spacing w:before="71"/>
              <w:ind w:right="43"/>
              <w:jc w:val="right"/>
              <w:rPr>
                <w:rFonts w:ascii="Times New Roman"/>
                <w:sz w:val="16"/>
              </w:rPr>
            </w:pPr>
            <w:r>
              <w:rPr>
                <w:rFonts w:ascii="Times New Roman"/>
                <w:w w:val="99"/>
                <w:sz w:val="16"/>
              </w:rPr>
              <w:t>0</w:t>
            </w:r>
          </w:p>
        </w:tc>
        <w:tc>
          <w:tcPr>
            <w:tcW w:w="840" w:type="dxa"/>
          </w:tcPr>
          <w:p>
            <w:pPr>
              <w:pStyle w:val="TableParagraph"/>
              <w:spacing w:before="71"/>
              <w:ind w:right="43"/>
              <w:jc w:val="right"/>
              <w:rPr>
                <w:rFonts w:ascii="Times New Roman"/>
                <w:sz w:val="16"/>
              </w:rPr>
            </w:pPr>
            <w:r>
              <w:rPr>
                <w:rFonts w:ascii="Times New Roman"/>
                <w:w w:val="99"/>
                <w:sz w:val="16"/>
              </w:rPr>
              <w:t>0</w:t>
            </w:r>
          </w:p>
        </w:tc>
        <w:tc>
          <w:tcPr>
            <w:tcW w:w="840" w:type="dxa"/>
          </w:tcPr>
          <w:p>
            <w:pPr>
              <w:pStyle w:val="TableParagraph"/>
              <w:spacing w:before="71"/>
              <w:ind w:right="43"/>
              <w:jc w:val="right"/>
              <w:rPr>
                <w:rFonts w:ascii="Times New Roman"/>
                <w:sz w:val="16"/>
              </w:rPr>
            </w:pPr>
            <w:r>
              <w:rPr>
                <w:rFonts w:ascii="Times New Roman"/>
                <w:w w:val="99"/>
                <w:sz w:val="16"/>
              </w:rPr>
              <w:t>0</w:t>
            </w:r>
          </w:p>
        </w:tc>
      </w:tr>
      <w:tr>
        <w:trPr>
          <w:trHeight w:val="352" w:hRule="atLeast"/>
        </w:trPr>
        <w:tc>
          <w:tcPr>
            <w:tcW w:w="1691" w:type="dxa"/>
          </w:tcPr>
          <w:p>
            <w:pPr>
              <w:pStyle w:val="TableParagraph"/>
              <w:rPr>
                <w:rFonts w:ascii="Times New Roman"/>
                <w:sz w:val="18"/>
              </w:rPr>
            </w:pPr>
          </w:p>
        </w:tc>
        <w:tc>
          <w:tcPr>
            <w:tcW w:w="681" w:type="dxa"/>
          </w:tcPr>
          <w:p>
            <w:pPr>
              <w:pStyle w:val="TableParagraph"/>
              <w:spacing w:before="27"/>
              <w:ind w:left="113" w:right="93"/>
              <w:jc w:val="center"/>
              <w:rPr>
                <w:sz w:val="21"/>
              </w:rPr>
            </w:pPr>
            <w:r>
              <w:rPr>
                <w:sz w:val="21"/>
              </w:rPr>
              <w:t>21</w:t>
            </w:r>
          </w:p>
        </w:tc>
        <w:tc>
          <w:tcPr>
            <w:tcW w:w="1021" w:type="dxa"/>
          </w:tcPr>
          <w:p>
            <w:pPr>
              <w:pStyle w:val="TableParagraph"/>
              <w:rPr>
                <w:rFonts w:ascii="Times New Roman"/>
                <w:sz w:val="18"/>
              </w:rPr>
            </w:pPr>
          </w:p>
        </w:tc>
        <w:tc>
          <w:tcPr>
            <w:tcW w:w="1691" w:type="dxa"/>
          </w:tcPr>
          <w:p>
            <w:pPr>
              <w:pStyle w:val="TableParagraph"/>
              <w:spacing w:line="175" w:lineRule="exact"/>
              <w:ind w:left="24"/>
              <w:rPr>
                <w:sz w:val="16"/>
              </w:rPr>
            </w:pPr>
            <w:r>
              <w:rPr>
                <w:sz w:val="16"/>
              </w:rPr>
              <w:t>二十一、灾害防治及应</w:t>
            </w:r>
          </w:p>
          <w:p>
            <w:pPr>
              <w:pStyle w:val="TableParagraph"/>
              <w:spacing w:line="158" w:lineRule="exact"/>
              <w:ind w:left="24"/>
              <w:rPr>
                <w:sz w:val="16"/>
              </w:rPr>
            </w:pPr>
            <w:r>
              <w:rPr>
                <w:sz w:val="16"/>
              </w:rPr>
              <w:t>急管理支出</w:t>
            </w:r>
          </w:p>
        </w:tc>
        <w:tc>
          <w:tcPr>
            <w:tcW w:w="670" w:type="dxa"/>
          </w:tcPr>
          <w:p>
            <w:pPr>
              <w:pStyle w:val="TableParagraph"/>
              <w:spacing w:before="27"/>
              <w:ind w:left="107" w:right="87"/>
              <w:jc w:val="center"/>
              <w:rPr>
                <w:sz w:val="21"/>
              </w:rPr>
            </w:pPr>
            <w:r>
              <w:rPr>
                <w:sz w:val="21"/>
              </w:rPr>
              <w:t>51</w:t>
            </w:r>
          </w:p>
        </w:tc>
        <w:tc>
          <w:tcPr>
            <w:tcW w:w="1010" w:type="dxa"/>
          </w:tcPr>
          <w:p>
            <w:pPr>
              <w:pStyle w:val="TableParagraph"/>
              <w:spacing w:before="67"/>
              <w:ind w:right="43"/>
              <w:jc w:val="right"/>
              <w:rPr>
                <w:rFonts w:ascii="Times New Roman"/>
                <w:sz w:val="16"/>
              </w:rPr>
            </w:pPr>
            <w:r>
              <w:rPr>
                <w:rFonts w:ascii="Times New Roman"/>
                <w:w w:val="99"/>
                <w:sz w:val="16"/>
              </w:rPr>
              <w:t>0</w:t>
            </w:r>
          </w:p>
        </w:tc>
        <w:tc>
          <w:tcPr>
            <w:tcW w:w="840" w:type="dxa"/>
          </w:tcPr>
          <w:p>
            <w:pPr>
              <w:pStyle w:val="TableParagraph"/>
              <w:spacing w:before="67"/>
              <w:ind w:right="43"/>
              <w:jc w:val="right"/>
              <w:rPr>
                <w:rFonts w:ascii="Times New Roman"/>
                <w:sz w:val="16"/>
              </w:rPr>
            </w:pPr>
            <w:r>
              <w:rPr>
                <w:rFonts w:ascii="Times New Roman"/>
                <w:w w:val="99"/>
                <w:sz w:val="16"/>
              </w:rPr>
              <w:t>0</w:t>
            </w:r>
          </w:p>
        </w:tc>
        <w:tc>
          <w:tcPr>
            <w:tcW w:w="840" w:type="dxa"/>
          </w:tcPr>
          <w:p>
            <w:pPr>
              <w:pStyle w:val="TableParagraph"/>
              <w:spacing w:before="67"/>
              <w:ind w:right="43"/>
              <w:jc w:val="right"/>
              <w:rPr>
                <w:rFonts w:ascii="Times New Roman"/>
                <w:sz w:val="16"/>
              </w:rPr>
            </w:pPr>
            <w:r>
              <w:rPr>
                <w:rFonts w:ascii="Times New Roman"/>
                <w:w w:val="99"/>
                <w:sz w:val="16"/>
              </w:rPr>
              <w:t>0</w:t>
            </w:r>
          </w:p>
        </w:tc>
      </w:tr>
      <w:tr>
        <w:trPr>
          <w:trHeight w:val="272" w:hRule="atLeast"/>
        </w:trPr>
        <w:tc>
          <w:tcPr>
            <w:tcW w:w="1691" w:type="dxa"/>
          </w:tcPr>
          <w:p>
            <w:pPr>
              <w:pStyle w:val="TableParagraph"/>
              <w:rPr>
                <w:rFonts w:ascii="Times New Roman"/>
                <w:sz w:val="18"/>
              </w:rPr>
            </w:pPr>
          </w:p>
        </w:tc>
        <w:tc>
          <w:tcPr>
            <w:tcW w:w="681" w:type="dxa"/>
          </w:tcPr>
          <w:p>
            <w:pPr>
              <w:pStyle w:val="TableParagraph"/>
              <w:spacing w:line="252" w:lineRule="exact"/>
              <w:ind w:left="113" w:right="93"/>
              <w:jc w:val="center"/>
              <w:rPr>
                <w:sz w:val="21"/>
              </w:rPr>
            </w:pPr>
            <w:r>
              <w:rPr>
                <w:sz w:val="21"/>
              </w:rPr>
              <w:t>22</w:t>
            </w:r>
          </w:p>
        </w:tc>
        <w:tc>
          <w:tcPr>
            <w:tcW w:w="1021" w:type="dxa"/>
          </w:tcPr>
          <w:p>
            <w:pPr>
              <w:pStyle w:val="TableParagraph"/>
              <w:rPr>
                <w:rFonts w:ascii="Times New Roman"/>
                <w:sz w:val="18"/>
              </w:rPr>
            </w:pPr>
          </w:p>
        </w:tc>
        <w:tc>
          <w:tcPr>
            <w:tcW w:w="1691" w:type="dxa"/>
          </w:tcPr>
          <w:p>
            <w:pPr>
              <w:pStyle w:val="TableParagraph"/>
              <w:spacing w:before="29"/>
              <w:ind w:left="24"/>
              <w:rPr>
                <w:sz w:val="16"/>
              </w:rPr>
            </w:pPr>
            <w:r>
              <w:rPr>
                <w:sz w:val="16"/>
              </w:rPr>
              <w:t>二十二、其他支出</w:t>
            </w:r>
          </w:p>
        </w:tc>
        <w:tc>
          <w:tcPr>
            <w:tcW w:w="670" w:type="dxa"/>
          </w:tcPr>
          <w:p>
            <w:pPr>
              <w:pStyle w:val="TableParagraph"/>
              <w:spacing w:line="252" w:lineRule="exact"/>
              <w:ind w:left="107" w:right="87"/>
              <w:jc w:val="center"/>
              <w:rPr>
                <w:sz w:val="21"/>
              </w:rPr>
            </w:pPr>
            <w:r>
              <w:rPr>
                <w:sz w:val="21"/>
              </w:rPr>
              <w:t>52</w:t>
            </w:r>
          </w:p>
        </w:tc>
        <w:tc>
          <w:tcPr>
            <w:tcW w:w="1010" w:type="dxa"/>
          </w:tcPr>
          <w:p>
            <w:pPr>
              <w:pStyle w:val="TableParagraph"/>
              <w:spacing w:before="29"/>
              <w:ind w:right="43"/>
              <w:jc w:val="right"/>
              <w:rPr>
                <w:rFonts w:ascii="Times New Roman"/>
                <w:sz w:val="16"/>
              </w:rPr>
            </w:pPr>
            <w:r>
              <w:rPr>
                <w:rFonts w:ascii="Times New Roman"/>
                <w:w w:val="99"/>
                <w:sz w:val="16"/>
              </w:rPr>
              <w:t>0</w:t>
            </w:r>
          </w:p>
        </w:tc>
        <w:tc>
          <w:tcPr>
            <w:tcW w:w="840" w:type="dxa"/>
          </w:tcPr>
          <w:p>
            <w:pPr>
              <w:pStyle w:val="TableParagraph"/>
              <w:spacing w:before="29"/>
              <w:ind w:right="43"/>
              <w:jc w:val="right"/>
              <w:rPr>
                <w:rFonts w:ascii="Times New Roman"/>
                <w:sz w:val="16"/>
              </w:rPr>
            </w:pPr>
            <w:r>
              <w:rPr>
                <w:rFonts w:ascii="Times New Roman"/>
                <w:w w:val="99"/>
                <w:sz w:val="16"/>
              </w:rPr>
              <w:t>0</w:t>
            </w:r>
          </w:p>
        </w:tc>
        <w:tc>
          <w:tcPr>
            <w:tcW w:w="840" w:type="dxa"/>
          </w:tcPr>
          <w:p>
            <w:pPr>
              <w:pStyle w:val="TableParagraph"/>
              <w:spacing w:before="29"/>
              <w:ind w:right="43"/>
              <w:jc w:val="right"/>
              <w:rPr>
                <w:rFonts w:ascii="Times New Roman"/>
                <w:sz w:val="16"/>
              </w:rPr>
            </w:pPr>
            <w:r>
              <w:rPr>
                <w:rFonts w:ascii="Times New Roman"/>
                <w:w w:val="99"/>
                <w:sz w:val="16"/>
              </w:rPr>
              <w:t>0</w:t>
            </w:r>
          </w:p>
        </w:tc>
      </w:tr>
      <w:tr>
        <w:trPr>
          <w:trHeight w:val="272" w:hRule="atLeast"/>
        </w:trPr>
        <w:tc>
          <w:tcPr>
            <w:tcW w:w="1691" w:type="dxa"/>
          </w:tcPr>
          <w:p>
            <w:pPr>
              <w:pStyle w:val="TableParagraph"/>
              <w:rPr>
                <w:rFonts w:ascii="Times New Roman"/>
                <w:sz w:val="18"/>
              </w:rPr>
            </w:pPr>
          </w:p>
        </w:tc>
        <w:tc>
          <w:tcPr>
            <w:tcW w:w="681" w:type="dxa"/>
          </w:tcPr>
          <w:p>
            <w:pPr>
              <w:pStyle w:val="TableParagraph"/>
              <w:spacing w:line="252" w:lineRule="exact"/>
              <w:ind w:left="113" w:right="93"/>
              <w:jc w:val="center"/>
              <w:rPr>
                <w:sz w:val="21"/>
              </w:rPr>
            </w:pPr>
            <w:r>
              <w:rPr>
                <w:sz w:val="21"/>
              </w:rPr>
              <w:t>23</w:t>
            </w:r>
          </w:p>
        </w:tc>
        <w:tc>
          <w:tcPr>
            <w:tcW w:w="1021" w:type="dxa"/>
          </w:tcPr>
          <w:p>
            <w:pPr>
              <w:pStyle w:val="TableParagraph"/>
              <w:rPr>
                <w:rFonts w:ascii="Times New Roman"/>
                <w:sz w:val="18"/>
              </w:rPr>
            </w:pPr>
          </w:p>
        </w:tc>
        <w:tc>
          <w:tcPr>
            <w:tcW w:w="1691" w:type="dxa"/>
          </w:tcPr>
          <w:p>
            <w:pPr>
              <w:pStyle w:val="TableParagraph"/>
              <w:spacing w:before="29"/>
              <w:ind w:left="24"/>
              <w:rPr>
                <w:sz w:val="16"/>
              </w:rPr>
            </w:pPr>
            <w:r>
              <w:rPr>
                <w:sz w:val="16"/>
              </w:rPr>
              <w:t>二十三、债务还本支出</w:t>
            </w:r>
          </w:p>
        </w:tc>
        <w:tc>
          <w:tcPr>
            <w:tcW w:w="670" w:type="dxa"/>
          </w:tcPr>
          <w:p>
            <w:pPr>
              <w:pStyle w:val="TableParagraph"/>
              <w:spacing w:line="252" w:lineRule="exact"/>
              <w:ind w:left="107" w:right="87"/>
              <w:jc w:val="center"/>
              <w:rPr>
                <w:sz w:val="21"/>
              </w:rPr>
            </w:pPr>
            <w:r>
              <w:rPr>
                <w:sz w:val="21"/>
              </w:rPr>
              <w:t>53</w:t>
            </w:r>
          </w:p>
        </w:tc>
        <w:tc>
          <w:tcPr>
            <w:tcW w:w="1010" w:type="dxa"/>
          </w:tcPr>
          <w:p>
            <w:pPr>
              <w:pStyle w:val="TableParagraph"/>
              <w:spacing w:before="29"/>
              <w:ind w:right="43"/>
              <w:jc w:val="right"/>
              <w:rPr>
                <w:rFonts w:ascii="Times New Roman"/>
                <w:sz w:val="16"/>
              </w:rPr>
            </w:pPr>
            <w:r>
              <w:rPr>
                <w:rFonts w:ascii="Times New Roman"/>
                <w:w w:val="99"/>
                <w:sz w:val="16"/>
              </w:rPr>
              <w:t>0</w:t>
            </w:r>
          </w:p>
        </w:tc>
        <w:tc>
          <w:tcPr>
            <w:tcW w:w="840" w:type="dxa"/>
          </w:tcPr>
          <w:p>
            <w:pPr>
              <w:pStyle w:val="TableParagraph"/>
              <w:spacing w:before="29"/>
              <w:ind w:right="43"/>
              <w:jc w:val="right"/>
              <w:rPr>
                <w:rFonts w:ascii="Times New Roman"/>
                <w:sz w:val="16"/>
              </w:rPr>
            </w:pPr>
            <w:r>
              <w:rPr>
                <w:rFonts w:ascii="Times New Roman"/>
                <w:w w:val="99"/>
                <w:sz w:val="16"/>
              </w:rPr>
              <w:t>0</w:t>
            </w:r>
          </w:p>
        </w:tc>
        <w:tc>
          <w:tcPr>
            <w:tcW w:w="840" w:type="dxa"/>
          </w:tcPr>
          <w:p>
            <w:pPr>
              <w:pStyle w:val="TableParagraph"/>
              <w:spacing w:before="29"/>
              <w:ind w:right="43"/>
              <w:jc w:val="right"/>
              <w:rPr>
                <w:rFonts w:ascii="Times New Roman"/>
                <w:sz w:val="16"/>
              </w:rPr>
            </w:pPr>
            <w:r>
              <w:rPr>
                <w:rFonts w:ascii="Times New Roman"/>
                <w:w w:val="99"/>
                <w:sz w:val="16"/>
              </w:rPr>
              <w:t>0</w:t>
            </w:r>
          </w:p>
        </w:tc>
      </w:tr>
      <w:tr>
        <w:trPr>
          <w:trHeight w:val="272" w:hRule="atLeast"/>
        </w:trPr>
        <w:tc>
          <w:tcPr>
            <w:tcW w:w="1691" w:type="dxa"/>
          </w:tcPr>
          <w:p>
            <w:pPr>
              <w:pStyle w:val="TableParagraph"/>
              <w:rPr>
                <w:rFonts w:ascii="Times New Roman"/>
                <w:sz w:val="18"/>
              </w:rPr>
            </w:pPr>
          </w:p>
        </w:tc>
        <w:tc>
          <w:tcPr>
            <w:tcW w:w="681" w:type="dxa"/>
          </w:tcPr>
          <w:p>
            <w:pPr>
              <w:pStyle w:val="TableParagraph"/>
              <w:spacing w:line="252" w:lineRule="exact"/>
              <w:ind w:left="113" w:right="93"/>
              <w:jc w:val="center"/>
              <w:rPr>
                <w:sz w:val="21"/>
              </w:rPr>
            </w:pPr>
            <w:r>
              <w:rPr>
                <w:sz w:val="21"/>
              </w:rPr>
              <w:t>24</w:t>
            </w:r>
          </w:p>
        </w:tc>
        <w:tc>
          <w:tcPr>
            <w:tcW w:w="1021" w:type="dxa"/>
          </w:tcPr>
          <w:p>
            <w:pPr>
              <w:pStyle w:val="TableParagraph"/>
              <w:rPr>
                <w:rFonts w:ascii="Times New Roman"/>
                <w:sz w:val="18"/>
              </w:rPr>
            </w:pPr>
          </w:p>
        </w:tc>
        <w:tc>
          <w:tcPr>
            <w:tcW w:w="1691" w:type="dxa"/>
          </w:tcPr>
          <w:p>
            <w:pPr>
              <w:pStyle w:val="TableParagraph"/>
              <w:spacing w:before="29"/>
              <w:ind w:left="24"/>
              <w:rPr>
                <w:sz w:val="16"/>
              </w:rPr>
            </w:pPr>
            <w:r>
              <w:rPr>
                <w:sz w:val="16"/>
              </w:rPr>
              <w:t>二十四、债务付息支出</w:t>
            </w:r>
          </w:p>
        </w:tc>
        <w:tc>
          <w:tcPr>
            <w:tcW w:w="670" w:type="dxa"/>
          </w:tcPr>
          <w:p>
            <w:pPr>
              <w:pStyle w:val="TableParagraph"/>
              <w:spacing w:line="252" w:lineRule="exact"/>
              <w:ind w:left="107" w:right="87"/>
              <w:jc w:val="center"/>
              <w:rPr>
                <w:sz w:val="21"/>
              </w:rPr>
            </w:pPr>
            <w:r>
              <w:rPr>
                <w:sz w:val="21"/>
              </w:rPr>
              <w:t>54</w:t>
            </w:r>
          </w:p>
        </w:tc>
        <w:tc>
          <w:tcPr>
            <w:tcW w:w="1010" w:type="dxa"/>
          </w:tcPr>
          <w:p>
            <w:pPr>
              <w:pStyle w:val="TableParagraph"/>
              <w:spacing w:before="29"/>
              <w:ind w:right="43"/>
              <w:jc w:val="right"/>
              <w:rPr>
                <w:rFonts w:ascii="Times New Roman"/>
                <w:sz w:val="16"/>
              </w:rPr>
            </w:pPr>
            <w:r>
              <w:rPr>
                <w:rFonts w:ascii="Times New Roman"/>
                <w:w w:val="99"/>
                <w:sz w:val="16"/>
              </w:rPr>
              <w:t>0</w:t>
            </w:r>
          </w:p>
        </w:tc>
        <w:tc>
          <w:tcPr>
            <w:tcW w:w="840" w:type="dxa"/>
          </w:tcPr>
          <w:p>
            <w:pPr>
              <w:pStyle w:val="TableParagraph"/>
              <w:spacing w:before="29"/>
              <w:ind w:right="43"/>
              <w:jc w:val="right"/>
              <w:rPr>
                <w:rFonts w:ascii="Times New Roman"/>
                <w:sz w:val="16"/>
              </w:rPr>
            </w:pPr>
            <w:r>
              <w:rPr>
                <w:rFonts w:ascii="Times New Roman"/>
                <w:w w:val="99"/>
                <w:sz w:val="16"/>
              </w:rPr>
              <w:t>0</w:t>
            </w:r>
          </w:p>
        </w:tc>
        <w:tc>
          <w:tcPr>
            <w:tcW w:w="840" w:type="dxa"/>
          </w:tcPr>
          <w:p>
            <w:pPr>
              <w:pStyle w:val="TableParagraph"/>
              <w:spacing w:before="29"/>
              <w:ind w:right="43"/>
              <w:jc w:val="right"/>
              <w:rPr>
                <w:rFonts w:ascii="Times New Roman"/>
                <w:sz w:val="16"/>
              </w:rPr>
            </w:pPr>
            <w:r>
              <w:rPr>
                <w:rFonts w:ascii="Times New Roman"/>
                <w:w w:val="99"/>
                <w:sz w:val="16"/>
              </w:rPr>
              <w:t>0</w:t>
            </w:r>
          </w:p>
        </w:tc>
      </w:tr>
      <w:tr>
        <w:trPr>
          <w:trHeight w:val="272" w:hRule="atLeast"/>
        </w:trPr>
        <w:tc>
          <w:tcPr>
            <w:tcW w:w="1691" w:type="dxa"/>
          </w:tcPr>
          <w:p>
            <w:pPr>
              <w:pStyle w:val="TableParagraph"/>
              <w:rPr>
                <w:rFonts w:ascii="Times New Roman"/>
                <w:sz w:val="18"/>
              </w:rPr>
            </w:pPr>
          </w:p>
        </w:tc>
        <w:tc>
          <w:tcPr>
            <w:tcW w:w="681" w:type="dxa"/>
          </w:tcPr>
          <w:p>
            <w:pPr>
              <w:pStyle w:val="TableParagraph"/>
              <w:spacing w:line="252" w:lineRule="exact"/>
              <w:ind w:left="113" w:right="93"/>
              <w:jc w:val="center"/>
              <w:rPr>
                <w:sz w:val="21"/>
              </w:rPr>
            </w:pPr>
            <w:r>
              <w:rPr>
                <w:sz w:val="21"/>
              </w:rPr>
              <w:t>25</w:t>
            </w:r>
          </w:p>
        </w:tc>
        <w:tc>
          <w:tcPr>
            <w:tcW w:w="1021" w:type="dxa"/>
          </w:tcPr>
          <w:p>
            <w:pPr>
              <w:pStyle w:val="TableParagraph"/>
              <w:rPr>
                <w:rFonts w:ascii="Times New Roman"/>
                <w:sz w:val="18"/>
              </w:rPr>
            </w:pPr>
          </w:p>
        </w:tc>
        <w:tc>
          <w:tcPr>
            <w:tcW w:w="1691" w:type="dxa"/>
          </w:tcPr>
          <w:p>
            <w:pPr>
              <w:pStyle w:val="TableParagraph"/>
              <w:rPr>
                <w:rFonts w:ascii="Times New Roman"/>
                <w:sz w:val="18"/>
              </w:rPr>
            </w:pPr>
          </w:p>
        </w:tc>
        <w:tc>
          <w:tcPr>
            <w:tcW w:w="670" w:type="dxa"/>
          </w:tcPr>
          <w:p>
            <w:pPr>
              <w:pStyle w:val="TableParagraph"/>
              <w:spacing w:line="252" w:lineRule="exact"/>
              <w:ind w:left="107" w:right="87"/>
              <w:jc w:val="center"/>
              <w:rPr>
                <w:sz w:val="21"/>
              </w:rPr>
            </w:pPr>
            <w:r>
              <w:rPr>
                <w:sz w:val="21"/>
              </w:rPr>
              <w:t>55</w:t>
            </w:r>
          </w:p>
        </w:tc>
        <w:tc>
          <w:tcPr>
            <w:tcW w:w="1010" w:type="dxa"/>
          </w:tcPr>
          <w:p>
            <w:pPr>
              <w:pStyle w:val="TableParagraph"/>
              <w:rPr>
                <w:rFonts w:ascii="Times New Roman"/>
                <w:sz w:val="18"/>
              </w:rPr>
            </w:pPr>
          </w:p>
        </w:tc>
        <w:tc>
          <w:tcPr>
            <w:tcW w:w="840" w:type="dxa"/>
          </w:tcPr>
          <w:p>
            <w:pPr>
              <w:pStyle w:val="TableParagraph"/>
              <w:rPr>
                <w:rFonts w:ascii="Times New Roman"/>
                <w:sz w:val="18"/>
              </w:rPr>
            </w:pPr>
          </w:p>
        </w:tc>
        <w:tc>
          <w:tcPr>
            <w:tcW w:w="840" w:type="dxa"/>
          </w:tcPr>
          <w:p>
            <w:pPr>
              <w:pStyle w:val="TableParagraph"/>
              <w:rPr>
                <w:rFonts w:ascii="Times New Roman"/>
                <w:sz w:val="18"/>
              </w:rPr>
            </w:pPr>
          </w:p>
        </w:tc>
      </w:tr>
      <w:tr>
        <w:trPr>
          <w:trHeight w:val="272" w:hRule="atLeast"/>
        </w:trPr>
        <w:tc>
          <w:tcPr>
            <w:tcW w:w="1691" w:type="dxa"/>
          </w:tcPr>
          <w:p>
            <w:pPr>
              <w:pStyle w:val="TableParagraph"/>
              <w:spacing w:before="39"/>
              <w:ind w:left="24"/>
              <w:rPr>
                <w:rFonts w:ascii="宋体" w:eastAsia="宋体" w:hint="eastAsia"/>
                <w:sz w:val="15"/>
              </w:rPr>
            </w:pPr>
            <w:r>
              <w:rPr>
                <w:rFonts w:ascii="宋体" w:eastAsia="宋体" w:hint="eastAsia"/>
                <w:w w:val="105"/>
                <w:sz w:val="15"/>
              </w:rPr>
              <w:t>本年收入合计</w:t>
            </w:r>
          </w:p>
        </w:tc>
        <w:tc>
          <w:tcPr>
            <w:tcW w:w="681" w:type="dxa"/>
          </w:tcPr>
          <w:p>
            <w:pPr>
              <w:pStyle w:val="TableParagraph"/>
              <w:spacing w:line="252" w:lineRule="exact"/>
              <w:ind w:left="113" w:right="93"/>
              <w:jc w:val="center"/>
              <w:rPr>
                <w:sz w:val="21"/>
              </w:rPr>
            </w:pPr>
            <w:r>
              <w:rPr>
                <w:sz w:val="21"/>
              </w:rPr>
              <w:t>26</w:t>
            </w:r>
          </w:p>
        </w:tc>
        <w:tc>
          <w:tcPr>
            <w:tcW w:w="1021" w:type="dxa"/>
          </w:tcPr>
          <w:p>
            <w:pPr>
              <w:pStyle w:val="TableParagraph"/>
              <w:spacing w:before="29"/>
              <w:ind w:right="44"/>
              <w:jc w:val="right"/>
              <w:rPr>
                <w:rFonts w:ascii="Times New Roman"/>
                <w:sz w:val="16"/>
              </w:rPr>
            </w:pPr>
            <w:r>
              <w:rPr>
                <w:rFonts w:ascii="Times New Roman"/>
                <w:w w:val="95"/>
                <w:sz w:val="16"/>
              </w:rPr>
              <w:t>2718.54</w:t>
            </w:r>
          </w:p>
        </w:tc>
        <w:tc>
          <w:tcPr>
            <w:tcW w:w="1691" w:type="dxa"/>
          </w:tcPr>
          <w:p>
            <w:pPr>
              <w:pStyle w:val="TableParagraph"/>
              <w:spacing w:before="39"/>
              <w:ind w:left="360"/>
              <w:rPr>
                <w:rFonts w:ascii="宋体" w:eastAsia="宋体" w:hint="eastAsia"/>
                <w:sz w:val="15"/>
              </w:rPr>
            </w:pPr>
            <w:r>
              <w:rPr>
                <w:rFonts w:ascii="宋体" w:eastAsia="宋体" w:hint="eastAsia"/>
                <w:w w:val="105"/>
                <w:sz w:val="15"/>
              </w:rPr>
              <w:t>本年支</w:t>
            </w:r>
            <w:r>
              <w:rPr>
                <w:rFonts w:ascii="宋体" w:eastAsia="宋体" w:hint="eastAsia"/>
                <w:w w:val="105"/>
                <w:sz w:val="14"/>
              </w:rPr>
              <w:t>出</w:t>
            </w:r>
            <w:r>
              <w:rPr>
                <w:rFonts w:ascii="宋体" w:eastAsia="宋体" w:hint="eastAsia"/>
                <w:w w:val="105"/>
                <w:sz w:val="15"/>
              </w:rPr>
              <w:t>合计</w:t>
            </w:r>
          </w:p>
        </w:tc>
        <w:tc>
          <w:tcPr>
            <w:tcW w:w="670" w:type="dxa"/>
          </w:tcPr>
          <w:p>
            <w:pPr>
              <w:pStyle w:val="TableParagraph"/>
              <w:spacing w:line="252" w:lineRule="exact"/>
              <w:ind w:left="107" w:right="87"/>
              <w:jc w:val="center"/>
              <w:rPr>
                <w:sz w:val="21"/>
              </w:rPr>
            </w:pPr>
            <w:r>
              <w:rPr>
                <w:sz w:val="21"/>
              </w:rPr>
              <w:t>56</w:t>
            </w:r>
          </w:p>
        </w:tc>
        <w:tc>
          <w:tcPr>
            <w:tcW w:w="1010" w:type="dxa"/>
          </w:tcPr>
          <w:p>
            <w:pPr>
              <w:pStyle w:val="TableParagraph"/>
              <w:spacing w:before="29"/>
              <w:ind w:right="43"/>
              <w:jc w:val="right"/>
              <w:rPr>
                <w:rFonts w:ascii="Times New Roman"/>
                <w:sz w:val="16"/>
              </w:rPr>
            </w:pPr>
            <w:r>
              <w:rPr>
                <w:rFonts w:ascii="Times New Roman"/>
                <w:w w:val="95"/>
                <w:sz w:val="16"/>
              </w:rPr>
              <w:t>2103.09</w:t>
            </w:r>
          </w:p>
        </w:tc>
        <w:tc>
          <w:tcPr>
            <w:tcW w:w="840" w:type="dxa"/>
          </w:tcPr>
          <w:p>
            <w:pPr>
              <w:pStyle w:val="TableParagraph"/>
              <w:spacing w:before="29"/>
              <w:ind w:right="43"/>
              <w:jc w:val="right"/>
              <w:rPr>
                <w:rFonts w:ascii="Times New Roman"/>
                <w:sz w:val="16"/>
              </w:rPr>
            </w:pPr>
            <w:r>
              <w:rPr>
                <w:rFonts w:ascii="Times New Roman"/>
                <w:w w:val="95"/>
                <w:sz w:val="16"/>
              </w:rPr>
              <w:t>2103.09</w:t>
            </w:r>
          </w:p>
        </w:tc>
        <w:tc>
          <w:tcPr>
            <w:tcW w:w="840" w:type="dxa"/>
          </w:tcPr>
          <w:p>
            <w:pPr>
              <w:pStyle w:val="TableParagraph"/>
              <w:spacing w:before="29"/>
              <w:ind w:right="43"/>
              <w:jc w:val="right"/>
              <w:rPr>
                <w:rFonts w:ascii="Times New Roman"/>
                <w:sz w:val="16"/>
              </w:rPr>
            </w:pPr>
            <w:r>
              <w:rPr>
                <w:rFonts w:ascii="Times New Roman"/>
                <w:w w:val="99"/>
                <w:sz w:val="16"/>
              </w:rPr>
              <w:t>0</w:t>
            </w:r>
          </w:p>
        </w:tc>
      </w:tr>
      <w:tr>
        <w:trPr>
          <w:trHeight w:val="357" w:hRule="atLeast"/>
        </w:trPr>
        <w:tc>
          <w:tcPr>
            <w:tcW w:w="1691" w:type="dxa"/>
          </w:tcPr>
          <w:p>
            <w:pPr>
              <w:pStyle w:val="TableParagraph"/>
              <w:spacing w:line="180" w:lineRule="exact" w:before="2"/>
              <w:ind w:left="24" w:right="26"/>
              <w:rPr>
                <w:sz w:val="16"/>
              </w:rPr>
            </w:pPr>
            <w:r>
              <w:rPr>
                <w:sz w:val="16"/>
              </w:rPr>
              <w:t>年初财政拨款结转和结余</w:t>
            </w:r>
          </w:p>
        </w:tc>
        <w:tc>
          <w:tcPr>
            <w:tcW w:w="681" w:type="dxa"/>
          </w:tcPr>
          <w:p>
            <w:pPr>
              <w:pStyle w:val="TableParagraph"/>
              <w:spacing w:before="32"/>
              <w:ind w:left="113" w:right="93"/>
              <w:jc w:val="center"/>
              <w:rPr>
                <w:sz w:val="21"/>
              </w:rPr>
            </w:pPr>
            <w:r>
              <w:rPr>
                <w:sz w:val="21"/>
              </w:rPr>
              <w:t>27</w:t>
            </w:r>
          </w:p>
        </w:tc>
        <w:tc>
          <w:tcPr>
            <w:tcW w:w="1021" w:type="dxa"/>
          </w:tcPr>
          <w:p>
            <w:pPr>
              <w:pStyle w:val="TableParagraph"/>
              <w:spacing w:before="71"/>
              <w:ind w:right="44"/>
              <w:jc w:val="right"/>
              <w:rPr>
                <w:rFonts w:ascii="Times New Roman"/>
                <w:sz w:val="16"/>
              </w:rPr>
            </w:pPr>
            <w:r>
              <w:rPr>
                <w:rFonts w:ascii="Times New Roman"/>
                <w:w w:val="99"/>
                <w:sz w:val="16"/>
              </w:rPr>
              <w:t>0</w:t>
            </w:r>
          </w:p>
        </w:tc>
        <w:tc>
          <w:tcPr>
            <w:tcW w:w="1691" w:type="dxa"/>
          </w:tcPr>
          <w:p>
            <w:pPr>
              <w:pStyle w:val="TableParagraph"/>
              <w:spacing w:line="180" w:lineRule="exact" w:before="2"/>
              <w:ind w:left="24" w:right="26"/>
              <w:rPr>
                <w:sz w:val="16"/>
              </w:rPr>
            </w:pPr>
            <w:r>
              <w:rPr>
                <w:sz w:val="16"/>
              </w:rPr>
              <w:t>年末财政拨款结转和结余</w:t>
            </w:r>
          </w:p>
        </w:tc>
        <w:tc>
          <w:tcPr>
            <w:tcW w:w="670" w:type="dxa"/>
          </w:tcPr>
          <w:p>
            <w:pPr>
              <w:pStyle w:val="TableParagraph"/>
              <w:spacing w:before="32"/>
              <w:ind w:left="107" w:right="87"/>
              <w:jc w:val="center"/>
              <w:rPr>
                <w:sz w:val="21"/>
              </w:rPr>
            </w:pPr>
            <w:r>
              <w:rPr>
                <w:sz w:val="21"/>
              </w:rPr>
              <w:t>57</w:t>
            </w:r>
          </w:p>
        </w:tc>
        <w:tc>
          <w:tcPr>
            <w:tcW w:w="1010" w:type="dxa"/>
          </w:tcPr>
          <w:p>
            <w:pPr>
              <w:pStyle w:val="TableParagraph"/>
              <w:spacing w:before="71"/>
              <w:ind w:right="43"/>
              <w:jc w:val="right"/>
              <w:rPr>
                <w:rFonts w:ascii="Times New Roman"/>
                <w:sz w:val="16"/>
              </w:rPr>
            </w:pPr>
            <w:r>
              <w:rPr>
                <w:rFonts w:ascii="Times New Roman"/>
                <w:w w:val="95"/>
                <w:sz w:val="16"/>
              </w:rPr>
              <w:t>615.45</w:t>
            </w:r>
          </w:p>
        </w:tc>
        <w:tc>
          <w:tcPr>
            <w:tcW w:w="840" w:type="dxa"/>
          </w:tcPr>
          <w:p>
            <w:pPr>
              <w:pStyle w:val="TableParagraph"/>
              <w:spacing w:before="71"/>
              <w:ind w:right="43"/>
              <w:jc w:val="right"/>
              <w:rPr>
                <w:rFonts w:ascii="Times New Roman"/>
                <w:sz w:val="16"/>
              </w:rPr>
            </w:pPr>
            <w:r>
              <w:rPr>
                <w:rFonts w:ascii="Times New Roman"/>
                <w:w w:val="95"/>
                <w:sz w:val="16"/>
              </w:rPr>
              <w:t>615.45</w:t>
            </w:r>
          </w:p>
        </w:tc>
        <w:tc>
          <w:tcPr>
            <w:tcW w:w="840" w:type="dxa"/>
          </w:tcPr>
          <w:p>
            <w:pPr>
              <w:pStyle w:val="TableParagraph"/>
              <w:spacing w:before="71"/>
              <w:ind w:right="43"/>
              <w:jc w:val="right"/>
              <w:rPr>
                <w:rFonts w:ascii="Times New Roman"/>
                <w:sz w:val="16"/>
              </w:rPr>
            </w:pPr>
            <w:r>
              <w:rPr>
                <w:rFonts w:ascii="Times New Roman"/>
                <w:w w:val="99"/>
                <w:sz w:val="16"/>
              </w:rPr>
              <w:t>0</w:t>
            </w:r>
          </w:p>
        </w:tc>
      </w:tr>
      <w:tr>
        <w:trPr>
          <w:trHeight w:val="352" w:hRule="atLeast"/>
        </w:trPr>
        <w:tc>
          <w:tcPr>
            <w:tcW w:w="1691" w:type="dxa"/>
          </w:tcPr>
          <w:p>
            <w:pPr>
              <w:pStyle w:val="TableParagraph"/>
              <w:spacing w:line="175" w:lineRule="exact"/>
              <w:ind w:left="183"/>
              <w:rPr>
                <w:sz w:val="16"/>
              </w:rPr>
            </w:pPr>
            <w:r>
              <w:rPr>
                <w:sz w:val="16"/>
              </w:rPr>
              <w:t>一、一般公共预算财</w:t>
            </w:r>
          </w:p>
          <w:p>
            <w:pPr>
              <w:pStyle w:val="TableParagraph"/>
              <w:spacing w:line="158" w:lineRule="exact"/>
              <w:ind w:left="24"/>
              <w:rPr>
                <w:sz w:val="16"/>
              </w:rPr>
            </w:pPr>
            <w:r>
              <w:rPr>
                <w:sz w:val="16"/>
              </w:rPr>
              <w:t>政拨款</w:t>
            </w:r>
          </w:p>
        </w:tc>
        <w:tc>
          <w:tcPr>
            <w:tcW w:w="681" w:type="dxa"/>
          </w:tcPr>
          <w:p>
            <w:pPr>
              <w:pStyle w:val="TableParagraph"/>
              <w:spacing w:before="27"/>
              <w:ind w:left="113" w:right="93"/>
              <w:jc w:val="center"/>
              <w:rPr>
                <w:sz w:val="21"/>
              </w:rPr>
            </w:pPr>
            <w:r>
              <w:rPr>
                <w:sz w:val="21"/>
              </w:rPr>
              <w:t>28</w:t>
            </w:r>
          </w:p>
        </w:tc>
        <w:tc>
          <w:tcPr>
            <w:tcW w:w="1021" w:type="dxa"/>
          </w:tcPr>
          <w:p>
            <w:pPr>
              <w:pStyle w:val="TableParagraph"/>
              <w:spacing w:before="67"/>
              <w:ind w:right="44"/>
              <w:jc w:val="right"/>
              <w:rPr>
                <w:rFonts w:ascii="Times New Roman"/>
                <w:sz w:val="16"/>
              </w:rPr>
            </w:pPr>
            <w:r>
              <w:rPr>
                <w:rFonts w:ascii="Times New Roman"/>
                <w:w w:val="99"/>
                <w:sz w:val="16"/>
              </w:rPr>
              <w:t>0</w:t>
            </w:r>
          </w:p>
        </w:tc>
        <w:tc>
          <w:tcPr>
            <w:tcW w:w="1691" w:type="dxa"/>
          </w:tcPr>
          <w:p>
            <w:pPr>
              <w:pStyle w:val="TableParagraph"/>
              <w:rPr>
                <w:rFonts w:ascii="Times New Roman"/>
                <w:sz w:val="18"/>
              </w:rPr>
            </w:pPr>
          </w:p>
        </w:tc>
        <w:tc>
          <w:tcPr>
            <w:tcW w:w="670" w:type="dxa"/>
          </w:tcPr>
          <w:p>
            <w:pPr>
              <w:pStyle w:val="TableParagraph"/>
              <w:spacing w:before="27"/>
              <w:ind w:left="107" w:right="87"/>
              <w:jc w:val="center"/>
              <w:rPr>
                <w:sz w:val="21"/>
              </w:rPr>
            </w:pPr>
            <w:r>
              <w:rPr>
                <w:sz w:val="21"/>
              </w:rPr>
              <w:t>58</w:t>
            </w:r>
          </w:p>
        </w:tc>
        <w:tc>
          <w:tcPr>
            <w:tcW w:w="1010" w:type="dxa"/>
          </w:tcPr>
          <w:p>
            <w:pPr>
              <w:pStyle w:val="TableParagraph"/>
              <w:rPr>
                <w:rFonts w:ascii="Times New Roman"/>
                <w:sz w:val="18"/>
              </w:rPr>
            </w:pPr>
          </w:p>
        </w:tc>
        <w:tc>
          <w:tcPr>
            <w:tcW w:w="840" w:type="dxa"/>
          </w:tcPr>
          <w:p>
            <w:pPr>
              <w:pStyle w:val="TableParagraph"/>
              <w:rPr>
                <w:rFonts w:ascii="Times New Roman"/>
                <w:sz w:val="18"/>
              </w:rPr>
            </w:pPr>
          </w:p>
        </w:tc>
        <w:tc>
          <w:tcPr>
            <w:tcW w:w="840" w:type="dxa"/>
          </w:tcPr>
          <w:p>
            <w:pPr>
              <w:pStyle w:val="TableParagraph"/>
              <w:rPr>
                <w:rFonts w:ascii="Times New Roman"/>
                <w:sz w:val="18"/>
              </w:rPr>
            </w:pPr>
          </w:p>
        </w:tc>
      </w:tr>
      <w:tr>
        <w:trPr>
          <w:trHeight w:val="357" w:hRule="atLeast"/>
        </w:trPr>
        <w:tc>
          <w:tcPr>
            <w:tcW w:w="1691" w:type="dxa"/>
          </w:tcPr>
          <w:p>
            <w:pPr>
              <w:pStyle w:val="TableParagraph"/>
              <w:spacing w:line="180" w:lineRule="exact" w:before="2"/>
              <w:ind w:left="24" w:right="26" w:firstLine="159"/>
              <w:rPr>
                <w:sz w:val="16"/>
              </w:rPr>
            </w:pPr>
            <w:r>
              <w:rPr>
                <w:sz w:val="16"/>
              </w:rPr>
              <w:t>二、政府性基金预算财政拨款</w:t>
            </w:r>
          </w:p>
        </w:tc>
        <w:tc>
          <w:tcPr>
            <w:tcW w:w="681" w:type="dxa"/>
          </w:tcPr>
          <w:p>
            <w:pPr>
              <w:pStyle w:val="TableParagraph"/>
              <w:spacing w:before="32"/>
              <w:ind w:left="113" w:right="93"/>
              <w:jc w:val="center"/>
              <w:rPr>
                <w:sz w:val="21"/>
              </w:rPr>
            </w:pPr>
            <w:r>
              <w:rPr>
                <w:sz w:val="21"/>
              </w:rPr>
              <w:t>29</w:t>
            </w:r>
          </w:p>
        </w:tc>
        <w:tc>
          <w:tcPr>
            <w:tcW w:w="1021" w:type="dxa"/>
          </w:tcPr>
          <w:p>
            <w:pPr>
              <w:pStyle w:val="TableParagraph"/>
              <w:spacing w:before="71"/>
              <w:ind w:right="44"/>
              <w:jc w:val="right"/>
              <w:rPr>
                <w:rFonts w:ascii="Times New Roman"/>
                <w:sz w:val="16"/>
              </w:rPr>
            </w:pPr>
            <w:r>
              <w:rPr>
                <w:rFonts w:ascii="Times New Roman"/>
                <w:w w:val="99"/>
                <w:sz w:val="16"/>
              </w:rPr>
              <w:t>0</w:t>
            </w:r>
          </w:p>
        </w:tc>
        <w:tc>
          <w:tcPr>
            <w:tcW w:w="1691" w:type="dxa"/>
          </w:tcPr>
          <w:p>
            <w:pPr>
              <w:pStyle w:val="TableParagraph"/>
              <w:rPr>
                <w:rFonts w:ascii="Times New Roman"/>
                <w:sz w:val="18"/>
              </w:rPr>
            </w:pPr>
          </w:p>
        </w:tc>
        <w:tc>
          <w:tcPr>
            <w:tcW w:w="670" w:type="dxa"/>
          </w:tcPr>
          <w:p>
            <w:pPr>
              <w:pStyle w:val="TableParagraph"/>
              <w:spacing w:before="32"/>
              <w:ind w:left="107" w:right="87"/>
              <w:jc w:val="center"/>
              <w:rPr>
                <w:sz w:val="21"/>
              </w:rPr>
            </w:pPr>
            <w:r>
              <w:rPr>
                <w:sz w:val="21"/>
              </w:rPr>
              <w:t>59</w:t>
            </w:r>
          </w:p>
        </w:tc>
        <w:tc>
          <w:tcPr>
            <w:tcW w:w="1010" w:type="dxa"/>
          </w:tcPr>
          <w:p>
            <w:pPr>
              <w:pStyle w:val="TableParagraph"/>
              <w:rPr>
                <w:rFonts w:ascii="Times New Roman"/>
                <w:sz w:val="18"/>
              </w:rPr>
            </w:pPr>
          </w:p>
        </w:tc>
        <w:tc>
          <w:tcPr>
            <w:tcW w:w="840" w:type="dxa"/>
          </w:tcPr>
          <w:p>
            <w:pPr>
              <w:pStyle w:val="TableParagraph"/>
              <w:rPr>
                <w:rFonts w:ascii="Times New Roman"/>
                <w:sz w:val="18"/>
              </w:rPr>
            </w:pPr>
          </w:p>
        </w:tc>
        <w:tc>
          <w:tcPr>
            <w:tcW w:w="840" w:type="dxa"/>
          </w:tcPr>
          <w:p>
            <w:pPr>
              <w:pStyle w:val="TableParagraph"/>
              <w:rPr>
                <w:rFonts w:ascii="Times New Roman"/>
                <w:sz w:val="18"/>
              </w:rPr>
            </w:pPr>
          </w:p>
        </w:tc>
      </w:tr>
      <w:tr>
        <w:trPr>
          <w:trHeight w:val="267" w:hRule="atLeast"/>
        </w:trPr>
        <w:tc>
          <w:tcPr>
            <w:tcW w:w="1691" w:type="dxa"/>
          </w:tcPr>
          <w:p>
            <w:pPr>
              <w:pStyle w:val="TableParagraph"/>
              <w:spacing w:before="34"/>
              <w:ind w:left="24"/>
              <w:rPr>
                <w:rFonts w:ascii="宋体" w:eastAsia="宋体" w:hint="eastAsia"/>
                <w:sz w:val="15"/>
              </w:rPr>
            </w:pPr>
            <w:r>
              <w:rPr>
                <w:rFonts w:ascii="宋体" w:eastAsia="宋体" w:hint="eastAsia"/>
                <w:w w:val="105"/>
                <w:sz w:val="15"/>
              </w:rPr>
              <w:t>总计</w:t>
            </w:r>
          </w:p>
        </w:tc>
        <w:tc>
          <w:tcPr>
            <w:tcW w:w="681" w:type="dxa"/>
          </w:tcPr>
          <w:p>
            <w:pPr>
              <w:pStyle w:val="TableParagraph"/>
              <w:spacing w:line="247" w:lineRule="exact"/>
              <w:ind w:left="113" w:right="93"/>
              <w:jc w:val="center"/>
              <w:rPr>
                <w:sz w:val="21"/>
              </w:rPr>
            </w:pPr>
            <w:r>
              <w:rPr>
                <w:sz w:val="21"/>
              </w:rPr>
              <w:t>30</w:t>
            </w:r>
          </w:p>
        </w:tc>
        <w:tc>
          <w:tcPr>
            <w:tcW w:w="1021" w:type="dxa"/>
          </w:tcPr>
          <w:p>
            <w:pPr>
              <w:pStyle w:val="TableParagraph"/>
              <w:spacing w:before="24"/>
              <w:ind w:right="44"/>
              <w:jc w:val="right"/>
              <w:rPr>
                <w:rFonts w:ascii="Times New Roman"/>
                <w:sz w:val="16"/>
              </w:rPr>
            </w:pPr>
            <w:r>
              <w:rPr>
                <w:rFonts w:ascii="Times New Roman"/>
                <w:w w:val="95"/>
                <w:sz w:val="16"/>
              </w:rPr>
              <w:t>2718.54</w:t>
            </w:r>
          </w:p>
        </w:tc>
        <w:tc>
          <w:tcPr>
            <w:tcW w:w="1691" w:type="dxa"/>
          </w:tcPr>
          <w:p>
            <w:pPr>
              <w:pStyle w:val="TableParagraph"/>
              <w:spacing w:before="34"/>
              <w:ind w:left="615" w:right="598"/>
              <w:jc w:val="center"/>
              <w:rPr>
                <w:rFonts w:ascii="宋体" w:eastAsia="宋体" w:hint="eastAsia"/>
                <w:sz w:val="15"/>
              </w:rPr>
            </w:pPr>
            <w:r>
              <w:rPr>
                <w:rFonts w:ascii="宋体" w:eastAsia="宋体" w:hint="eastAsia"/>
                <w:w w:val="105"/>
                <w:sz w:val="15"/>
              </w:rPr>
              <w:t>总计</w:t>
            </w:r>
          </w:p>
        </w:tc>
        <w:tc>
          <w:tcPr>
            <w:tcW w:w="670" w:type="dxa"/>
          </w:tcPr>
          <w:p>
            <w:pPr>
              <w:pStyle w:val="TableParagraph"/>
              <w:spacing w:line="247" w:lineRule="exact"/>
              <w:ind w:left="107" w:right="87"/>
              <w:jc w:val="center"/>
              <w:rPr>
                <w:sz w:val="21"/>
              </w:rPr>
            </w:pPr>
            <w:r>
              <w:rPr>
                <w:sz w:val="21"/>
              </w:rPr>
              <w:t>60</w:t>
            </w:r>
          </w:p>
        </w:tc>
        <w:tc>
          <w:tcPr>
            <w:tcW w:w="1010" w:type="dxa"/>
          </w:tcPr>
          <w:p>
            <w:pPr>
              <w:pStyle w:val="TableParagraph"/>
              <w:spacing w:before="24"/>
              <w:ind w:right="43"/>
              <w:jc w:val="right"/>
              <w:rPr>
                <w:rFonts w:ascii="Times New Roman"/>
                <w:sz w:val="16"/>
              </w:rPr>
            </w:pPr>
            <w:r>
              <w:rPr>
                <w:rFonts w:ascii="Times New Roman"/>
                <w:w w:val="95"/>
                <w:sz w:val="16"/>
              </w:rPr>
              <w:t>2718.54</w:t>
            </w:r>
          </w:p>
        </w:tc>
        <w:tc>
          <w:tcPr>
            <w:tcW w:w="840" w:type="dxa"/>
          </w:tcPr>
          <w:p>
            <w:pPr>
              <w:pStyle w:val="TableParagraph"/>
              <w:spacing w:before="24"/>
              <w:ind w:right="43"/>
              <w:jc w:val="right"/>
              <w:rPr>
                <w:rFonts w:ascii="Times New Roman"/>
                <w:sz w:val="16"/>
              </w:rPr>
            </w:pPr>
            <w:r>
              <w:rPr>
                <w:rFonts w:ascii="Times New Roman"/>
                <w:w w:val="95"/>
                <w:sz w:val="16"/>
              </w:rPr>
              <w:t>2718.54</w:t>
            </w:r>
          </w:p>
        </w:tc>
        <w:tc>
          <w:tcPr>
            <w:tcW w:w="840" w:type="dxa"/>
          </w:tcPr>
          <w:p>
            <w:pPr>
              <w:pStyle w:val="TableParagraph"/>
              <w:spacing w:before="24"/>
              <w:ind w:right="43"/>
              <w:jc w:val="right"/>
              <w:rPr>
                <w:rFonts w:ascii="Times New Roman"/>
                <w:sz w:val="16"/>
              </w:rPr>
            </w:pPr>
            <w:r>
              <w:rPr>
                <w:rFonts w:ascii="Times New Roman"/>
                <w:w w:val="99"/>
                <w:sz w:val="16"/>
              </w:rPr>
              <w:t>0</w:t>
            </w:r>
          </w:p>
        </w:tc>
      </w:tr>
    </w:tbl>
    <w:p>
      <w:pPr>
        <w:spacing w:line="285" w:lineRule="auto" w:before="24"/>
        <w:ind w:left="105" w:right="127" w:firstLine="0"/>
        <w:jc w:val="left"/>
        <w:rPr>
          <w:sz w:val="21"/>
        </w:rPr>
      </w:pPr>
      <w:r>
        <w:rPr>
          <w:sz w:val="21"/>
        </w:rPr>
        <w:t>注：本表反映部门本年度一般公共预算财政拨款和政府性基金预算财政拨款的总收支和年末结转结余情况。</w:t>
      </w:r>
    </w:p>
    <w:p>
      <w:pPr>
        <w:spacing w:line="267" w:lineRule="exact" w:before="0"/>
        <w:ind w:left="105" w:right="0" w:firstLine="0"/>
        <w:jc w:val="left"/>
        <w:rPr>
          <w:sz w:val="21"/>
        </w:rPr>
      </w:pPr>
      <w:r>
        <w:rPr>
          <w:sz w:val="21"/>
        </w:rPr>
        <w:t>本表金额转换为万元时，因四舍五入可能存在尾差。</w:t>
      </w:r>
    </w:p>
    <w:p>
      <w:pPr>
        <w:spacing w:after="0" w:line="267" w:lineRule="exact"/>
        <w:jc w:val="left"/>
        <w:rPr>
          <w:sz w:val="21"/>
        </w:rPr>
        <w:sectPr>
          <w:type w:val="continuous"/>
          <w:pgSz w:w="11900" w:h="16840"/>
          <w:pgMar w:top="1580" w:bottom="460" w:left="1660" w:right="1560"/>
        </w:sectPr>
      </w:pPr>
    </w:p>
    <w:p>
      <w:pPr>
        <w:pStyle w:val="BodyText"/>
        <w:spacing w:before="4"/>
        <w:rPr>
          <w:sz w:val="16"/>
        </w:rPr>
      </w:pPr>
    </w:p>
    <w:p>
      <w:pPr>
        <w:spacing w:after="0"/>
        <w:rPr>
          <w:sz w:val="16"/>
        </w:rPr>
        <w:sectPr>
          <w:pgSz w:w="11900" w:h="16840"/>
          <w:pgMar w:header="0" w:footer="267" w:top="1580" w:bottom="460" w:left="1660" w:right="1560"/>
        </w:sectPr>
      </w:pPr>
    </w:p>
    <w:p>
      <w:pPr>
        <w:pStyle w:val="Heading2"/>
        <w:ind w:left="1668"/>
      </w:pPr>
      <w:r>
        <w:rPr/>
        <w:t>一般公共预算财政拨款支出决算表</w:t>
      </w:r>
    </w:p>
    <w:p>
      <w:pPr>
        <w:pStyle w:val="BodyText"/>
        <w:rPr>
          <w:rFonts w:ascii="微软雅黑"/>
          <w:sz w:val="20"/>
        </w:rPr>
      </w:pPr>
      <w:r>
        <w:rPr/>
        <w:br w:type="column"/>
      </w:r>
      <w:r>
        <w:rPr>
          <w:rFonts w:ascii="微软雅黑"/>
          <w:sz w:val="20"/>
        </w:rPr>
      </w:r>
    </w:p>
    <w:p>
      <w:pPr>
        <w:pStyle w:val="BodyText"/>
        <w:rPr>
          <w:rFonts w:ascii="微软雅黑"/>
          <w:sz w:val="18"/>
        </w:rPr>
      </w:pPr>
    </w:p>
    <w:p>
      <w:pPr>
        <w:spacing w:before="1"/>
        <w:ind w:left="651" w:right="0" w:firstLine="0"/>
        <w:jc w:val="left"/>
        <w:rPr>
          <w:sz w:val="21"/>
        </w:rPr>
      </w:pPr>
      <w:r>
        <w:rPr>
          <w:sz w:val="21"/>
        </w:rPr>
        <w:t>公开05表</w:t>
      </w:r>
    </w:p>
    <w:p>
      <w:pPr>
        <w:spacing w:after="0"/>
        <w:jc w:val="left"/>
        <w:rPr>
          <w:sz w:val="21"/>
        </w:rPr>
        <w:sectPr>
          <w:type w:val="continuous"/>
          <w:pgSz w:w="11900" w:h="16840"/>
          <w:pgMar w:top="1580" w:bottom="460" w:left="1660" w:right="1560"/>
          <w:cols w:num="2" w:equalWidth="0">
            <w:col w:w="6986" w:space="40"/>
            <w:col w:w="1654"/>
          </w:cols>
        </w:sectPr>
      </w:pPr>
    </w:p>
    <w:p>
      <w:pPr>
        <w:pStyle w:val="BodyText"/>
        <w:spacing w:before="4"/>
        <w:rPr>
          <w:sz w:val="12"/>
        </w:rPr>
      </w:pPr>
    </w:p>
    <w:p>
      <w:pPr>
        <w:tabs>
          <w:tab w:pos="7464" w:val="left" w:leader="none"/>
        </w:tabs>
        <w:spacing w:before="73"/>
        <w:ind w:left="126" w:right="0" w:firstLine="0"/>
        <w:jc w:val="left"/>
        <w:rPr>
          <w:sz w:val="21"/>
        </w:rPr>
      </w:pPr>
      <w:r>
        <w:rPr>
          <w:sz w:val="21"/>
        </w:rPr>
        <w:t>部门：郯城县人民检察院</w:t>
        <w:tab/>
        <w:t>单位：万元</w:t>
      </w:r>
    </w:p>
    <w:p>
      <w:pPr>
        <w:pStyle w:val="BodyText"/>
        <w:spacing w:before="6"/>
        <w:rPr>
          <w:sz w:val="9"/>
        </w:rPr>
      </w:pPr>
    </w:p>
    <w:tbl>
      <w:tblPr>
        <w:tblW w:w="0" w:type="auto"/>
        <w:jc w:val="left"/>
        <w:tblInd w:w="1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0" w:type="dxa"/>
          <w:left w:w="0" w:type="dxa"/>
          <w:bottom w:w="0" w:type="dxa"/>
          <w:right w:w="0" w:type="dxa"/>
        </w:tblCellMar>
        <w:tblLook w:val="01E0"/>
      </w:tblPr>
      <w:tblGrid>
        <w:gridCol w:w="2776"/>
        <w:gridCol w:w="1840"/>
        <w:gridCol w:w="957"/>
        <w:gridCol w:w="1425"/>
        <w:gridCol w:w="1436"/>
      </w:tblGrid>
      <w:tr>
        <w:trPr>
          <w:trHeight w:val="484" w:hRule="atLeast"/>
        </w:trPr>
        <w:tc>
          <w:tcPr>
            <w:tcW w:w="4616" w:type="dxa"/>
            <w:gridSpan w:val="2"/>
          </w:tcPr>
          <w:p>
            <w:pPr>
              <w:pStyle w:val="TableParagraph"/>
              <w:spacing w:before="96"/>
              <w:ind w:left="2080" w:right="2060"/>
              <w:jc w:val="center"/>
              <w:rPr>
                <w:sz w:val="21"/>
              </w:rPr>
            </w:pPr>
            <w:r>
              <w:rPr>
                <w:sz w:val="21"/>
              </w:rPr>
              <w:t>项目</w:t>
            </w:r>
          </w:p>
        </w:tc>
        <w:tc>
          <w:tcPr>
            <w:tcW w:w="3818" w:type="dxa"/>
            <w:gridSpan w:val="3"/>
          </w:tcPr>
          <w:p>
            <w:pPr>
              <w:pStyle w:val="TableParagraph"/>
              <w:spacing w:before="96"/>
              <w:ind w:left="1471" w:right="1451"/>
              <w:jc w:val="center"/>
              <w:rPr>
                <w:sz w:val="21"/>
              </w:rPr>
            </w:pPr>
            <w:r>
              <w:rPr>
                <w:sz w:val="21"/>
              </w:rPr>
              <w:t>本年支出</w:t>
            </w:r>
          </w:p>
        </w:tc>
      </w:tr>
      <w:tr>
        <w:trPr>
          <w:trHeight w:val="484" w:hRule="atLeast"/>
        </w:trPr>
        <w:tc>
          <w:tcPr>
            <w:tcW w:w="2776" w:type="dxa"/>
          </w:tcPr>
          <w:p>
            <w:pPr>
              <w:pStyle w:val="TableParagraph"/>
              <w:spacing w:before="96"/>
              <w:ind w:left="540"/>
              <w:rPr>
                <w:sz w:val="21"/>
              </w:rPr>
            </w:pPr>
            <w:r>
              <w:rPr>
                <w:sz w:val="21"/>
              </w:rPr>
              <w:t>功能分类科目编码</w:t>
            </w:r>
          </w:p>
        </w:tc>
        <w:tc>
          <w:tcPr>
            <w:tcW w:w="1840" w:type="dxa"/>
          </w:tcPr>
          <w:p>
            <w:pPr>
              <w:pStyle w:val="TableParagraph"/>
              <w:spacing w:before="96"/>
              <w:ind w:left="497"/>
              <w:rPr>
                <w:sz w:val="21"/>
              </w:rPr>
            </w:pPr>
            <w:r>
              <w:rPr>
                <w:sz w:val="21"/>
              </w:rPr>
              <w:t>科目名称</w:t>
            </w:r>
          </w:p>
        </w:tc>
        <w:tc>
          <w:tcPr>
            <w:tcW w:w="957" w:type="dxa"/>
          </w:tcPr>
          <w:p>
            <w:pPr>
              <w:pStyle w:val="TableParagraph"/>
              <w:spacing w:before="96"/>
              <w:ind w:left="268"/>
              <w:rPr>
                <w:sz w:val="21"/>
              </w:rPr>
            </w:pPr>
            <w:r>
              <w:rPr>
                <w:sz w:val="21"/>
              </w:rPr>
              <w:t>小计</w:t>
            </w:r>
          </w:p>
        </w:tc>
        <w:tc>
          <w:tcPr>
            <w:tcW w:w="1425" w:type="dxa"/>
          </w:tcPr>
          <w:p>
            <w:pPr>
              <w:pStyle w:val="TableParagraph"/>
              <w:spacing w:before="96"/>
              <w:ind w:left="290"/>
              <w:rPr>
                <w:sz w:val="21"/>
              </w:rPr>
            </w:pPr>
            <w:r>
              <w:rPr>
                <w:sz w:val="21"/>
              </w:rPr>
              <w:t>基本支出</w:t>
            </w:r>
          </w:p>
        </w:tc>
        <w:tc>
          <w:tcPr>
            <w:tcW w:w="1436" w:type="dxa"/>
          </w:tcPr>
          <w:p>
            <w:pPr>
              <w:pStyle w:val="TableParagraph"/>
              <w:spacing w:before="96"/>
              <w:ind w:left="295"/>
              <w:rPr>
                <w:sz w:val="21"/>
              </w:rPr>
            </w:pPr>
            <w:r>
              <w:rPr>
                <w:sz w:val="21"/>
              </w:rPr>
              <w:t>项目支出</w:t>
            </w:r>
          </w:p>
        </w:tc>
      </w:tr>
      <w:tr>
        <w:trPr>
          <w:trHeight w:val="484" w:hRule="atLeast"/>
        </w:trPr>
        <w:tc>
          <w:tcPr>
            <w:tcW w:w="4616" w:type="dxa"/>
            <w:gridSpan w:val="2"/>
          </w:tcPr>
          <w:p>
            <w:pPr>
              <w:pStyle w:val="TableParagraph"/>
              <w:spacing w:before="96"/>
              <w:ind w:left="2080" w:right="2060"/>
              <w:jc w:val="center"/>
              <w:rPr>
                <w:sz w:val="21"/>
              </w:rPr>
            </w:pPr>
            <w:r>
              <w:rPr>
                <w:sz w:val="21"/>
              </w:rPr>
              <w:t>栏次</w:t>
            </w:r>
          </w:p>
        </w:tc>
        <w:tc>
          <w:tcPr>
            <w:tcW w:w="957" w:type="dxa"/>
          </w:tcPr>
          <w:p>
            <w:pPr>
              <w:pStyle w:val="TableParagraph"/>
              <w:spacing w:before="96"/>
              <w:ind w:left="20"/>
              <w:jc w:val="center"/>
              <w:rPr>
                <w:sz w:val="21"/>
              </w:rPr>
            </w:pPr>
            <w:r>
              <w:rPr>
                <w:w w:val="101"/>
                <w:sz w:val="21"/>
              </w:rPr>
              <w:t>1</w:t>
            </w:r>
          </w:p>
        </w:tc>
        <w:tc>
          <w:tcPr>
            <w:tcW w:w="1425" w:type="dxa"/>
          </w:tcPr>
          <w:p>
            <w:pPr>
              <w:pStyle w:val="TableParagraph"/>
              <w:spacing w:before="96"/>
              <w:ind w:left="20"/>
              <w:jc w:val="center"/>
              <w:rPr>
                <w:sz w:val="21"/>
              </w:rPr>
            </w:pPr>
            <w:r>
              <w:rPr>
                <w:w w:val="101"/>
                <w:sz w:val="21"/>
              </w:rPr>
              <w:t>2</w:t>
            </w:r>
          </w:p>
        </w:tc>
        <w:tc>
          <w:tcPr>
            <w:tcW w:w="1436" w:type="dxa"/>
          </w:tcPr>
          <w:p>
            <w:pPr>
              <w:pStyle w:val="TableParagraph"/>
              <w:spacing w:before="96"/>
              <w:ind w:left="20"/>
              <w:jc w:val="center"/>
              <w:rPr>
                <w:sz w:val="21"/>
              </w:rPr>
            </w:pPr>
            <w:r>
              <w:rPr>
                <w:w w:val="101"/>
                <w:sz w:val="21"/>
              </w:rPr>
              <w:t>3</w:t>
            </w:r>
          </w:p>
        </w:tc>
      </w:tr>
      <w:tr>
        <w:trPr>
          <w:trHeight w:val="484" w:hRule="atLeast"/>
        </w:trPr>
        <w:tc>
          <w:tcPr>
            <w:tcW w:w="4616" w:type="dxa"/>
            <w:gridSpan w:val="2"/>
          </w:tcPr>
          <w:p>
            <w:pPr>
              <w:pStyle w:val="TableParagraph"/>
              <w:spacing w:before="4"/>
              <w:rPr>
                <w:sz w:val="11"/>
              </w:rPr>
            </w:pPr>
          </w:p>
          <w:p>
            <w:pPr>
              <w:pStyle w:val="TableParagraph"/>
              <w:ind w:left="2078" w:right="2060"/>
              <w:jc w:val="center"/>
              <w:rPr>
                <w:rFonts w:ascii="宋体" w:eastAsia="宋体" w:hint="eastAsia"/>
                <w:sz w:val="15"/>
              </w:rPr>
            </w:pPr>
            <w:r>
              <w:rPr>
                <w:rFonts w:ascii="宋体" w:eastAsia="宋体" w:hint="eastAsia"/>
                <w:w w:val="105"/>
                <w:sz w:val="15"/>
              </w:rPr>
              <w:t>合计</w:t>
            </w:r>
          </w:p>
        </w:tc>
        <w:tc>
          <w:tcPr>
            <w:tcW w:w="957" w:type="dxa"/>
          </w:tcPr>
          <w:p>
            <w:pPr>
              <w:pStyle w:val="TableParagraph"/>
              <w:spacing w:before="135"/>
              <w:ind w:right="43"/>
              <w:jc w:val="right"/>
              <w:rPr>
                <w:rFonts w:ascii="Times New Roman"/>
                <w:sz w:val="16"/>
              </w:rPr>
            </w:pPr>
            <w:r>
              <w:rPr>
                <w:rFonts w:ascii="Times New Roman"/>
                <w:w w:val="95"/>
                <w:sz w:val="16"/>
              </w:rPr>
              <w:t>2103.09</w:t>
            </w:r>
          </w:p>
        </w:tc>
        <w:tc>
          <w:tcPr>
            <w:tcW w:w="1425" w:type="dxa"/>
          </w:tcPr>
          <w:p>
            <w:pPr>
              <w:pStyle w:val="TableParagraph"/>
              <w:spacing w:before="135"/>
              <w:ind w:right="43"/>
              <w:jc w:val="right"/>
              <w:rPr>
                <w:rFonts w:ascii="Times New Roman"/>
                <w:sz w:val="16"/>
              </w:rPr>
            </w:pPr>
            <w:r>
              <w:rPr>
                <w:rFonts w:ascii="Times New Roman"/>
                <w:w w:val="95"/>
                <w:sz w:val="16"/>
              </w:rPr>
              <w:t>1756.50</w:t>
            </w:r>
          </w:p>
        </w:tc>
        <w:tc>
          <w:tcPr>
            <w:tcW w:w="1436" w:type="dxa"/>
          </w:tcPr>
          <w:p>
            <w:pPr>
              <w:pStyle w:val="TableParagraph"/>
              <w:spacing w:before="135"/>
              <w:ind w:right="44"/>
              <w:jc w:val="right"/>
              <w:rPr>
                <w:rFonts w:ascii="Times New Roman"/>
                <w:sz w:val="16"/>
              </w:rPr>
            </w:pPr>
            <w:r>
              <w:rPr>
                <w:rFonts w:ascii="Times New Roman"/>
                <w:w w:val="95"/>
                <w:sz w:val="16"/>
              </w:rPr>
              <w:t>346.59</w:t>
            </w:r>
          </w:p>
        </w:tc>
      </w:tr>
      <w:tr>
        <w:trPr>
          <w:trHeight w:val="484" w:hRule="atLeast"/>
        </w:trPr>
        <w:tc>
          <w:tcPr>
            <w:tcW w:w="2776" w:type="dxa"/>
          </w:tcPr>
          <w:p>
            <w:pPr>
              <w:pStyle w:val="TableParagraph"/>
              <w:spacing w:before="135"/>
              <w:ind w:left="24"/>
              <w:rPr>
                <w:sz w:val="16"/>
              </w:rPr>
            </w:pPr>
            <w:r>
              <w:rPr>
                <w:sz w:val="16"/>
              </w:rPr>
              <w:t>204</w:t>
            </w:r>
          </w:p>
        </w:tc>
        <w:tc>
          <w:tcPr>
            <w:tcW w:w="1840" w:type="dxa"/>
          </w:tcPr>
          <w:p>
            <w:pPr>
              <w:pStyle w:val="TableParagraph"/>
              <w:spacing w:before="135"/>
              <w:ind w:left="24"/>
              <w:rPr>
                <w:sz w:val="16"/>
              </w:rPr>
            </w:pPr>
            <w:r>
              <w:rPr>
                <w:sz w:val="16"/>
              </w:rPr>
              <w:t>公共安全支出</w:t>
            </w:r>
          </w:p>
        </w:tc>
        <w:tc>
          <w:tcPr>
            <w:tcW w:w="957" w:type="dxa"/>
          </w:tcPr>
          <w:p>
            <w:pPr>
              <w:pStyle w:val="TableParagraph"/>
              <w:spacing w:before="135"/>
              <w:ind w:right="43"/>
              <w:jc w:val="right"/>
              <w:rPr>
                <w:rFonts w:ascii="Times New Roman"/>
                <w:sz w:val="16"/>
              </w:rPr>
            </w:pPr>
            <w:r>
              <w:rPr>
                <w:rFonts w:ascii="Times New Roman"/>
                <w:w w:val="95"/>
                <w:sz w:val="16"/>
              </w:rPr>
              <w:t>2103.09</w:t>
            </w:r>
          </w:p>
        </w:tc>
        <w:tc>
          <w:tcPr>
            <w:tcW w:w="1425" w:type="dxa"/>
          </w:tcPr>
          <w:p>
            <w:pPr>
              <w:pStyle w:val="TableParagraph"/>
              <w:spacing w:before="135"/>
              <w:ind w:right="43"/>
              <w:jc w:val="right"/>
              <w:rPr>
                <w:rFonts w:ascii="Times New Roman"/>
                <w:sz w:val="16"/>
              </w:rPr>
            </w:pPr>
            <w:r>
              <w:rPr>
                <w:rFonts w:ascii="Times New Roman"/>
                <w:w w:val="95"/>
                <w:sz w:val="16"/>
              </w:rPr>
              <w:t>1756.50</w:t>
            </w:r>
          </w:p>
        </w:tc>
        <w:tc>
          <w:tcPr>
            <w:tcW w:w="1436" w:type="dxa"/>
          </w:tcPr>
          <w:p>
            <w:pPr>
              <w:pStyle w:val="TableParagraph"/>
              <w:spacing w:before="135"/>
              <w:ind w:right="44"/>
              <w:jc w:val="right"/>
              <w:rPr>
                <w:rFonts w:ascii="Times New Roman"/>
                <w:sz w:val="16"/>
              </w:rPr>
            </w:pPr>
            <w:r>
              <w:rPr>
                <w:rFonts w:ascii="Times New Roman"/>
                <w:w w:val="95"/>
                <w:sz w:val="16"/>
              </w:rPr>
              <w:t>346.59</w:t>
            </w:r>
          </w:p>
        </w:tc>
      </w:tr>
      <w:tr>
        <w:trPr>
          <w:trHeight w:val="484" w:hRule="atLeast"/>
        </w:trPr>
        <w:tc>
          <w:tcPr>
            <w:tcW w:w="2776" w:type="dxa"/>
          </w:tcPr>
          <w:p>
            <w:pPr>
              <w:pStyle w:val="TableParagraph"/>
              <w:spacing w:before="135"/>
              <w:ind w:left="24"/>
              <w:rPr>
                <w:sz w:val="16"/>
              </w:rPr>
            </w:pPr>
            <w:r>
              <w:rPr>
                <w:sz w:val="16"/>
              </w:rPr>
              <w:t>20404</w:t>
            </w:r>
          </w:p>
        </w:tc>
        <w:tc>
          <w:tcPr>
            <w:tcW w:w="1840" w:type="dxa"/>
          </w:tcPr>
          <w:p>
            <w:pPr>
              <w:pStyle w:val="TableParagraph"/>
              <w:spacing w:before="135"/>
              <w:ind w:left="24"/>
              <w:rPr>
                <w:sz w:val="16"/>
              </w:rPr>
            </w:pPr>
            <w:r>
              <w:rPr>
                <w:sz w:val="16"/>
              </w:rPr>
              <w:t>检察</w:t>
            </w:r>
          </w:p>
        </w:tc>
        <w:tc>
          <w:tcPr>
            <w:tcW w:w="957" w:type="dxa"/>
          </w:tcPr>
          <w:p>
            <w:pPr>
              <w:pStyle w:val="TableParagraph"/>
              <w:spacing w:before="135"/>
              <w:ind w:right="43"/>
              <w:jc w:val="right"/>
              <w:rPr>
                <w:rFonts w:ascii="Times New Roman"/>
                <w:sz w:val="16"/>
              </w:rPr>
            </w:pPr>
            <w:r>
              <w:rPr>
                <w:rFonts w:ascii="Times New Roman"/>
                <w:w w:val="95"/>
                <w:sz w:val="16"/>
              </w:rPr>
              <w:t>2103.09</w:t>
            </w:r>
          </w:p>
        </w:tc>
        <w:tc>
          <w:tcPr>
            <w:tcW w:w="1425" w:type="dxa"/>
          </w:tcPr>
          <w:p>
            <w:pPr>
              <w:pStyle w:val="TableParagraph"/>
              <w:spacing w:before="135"/>
              <w:ind w:right="43"/>
              <w:jc w:val="right"/>
              <w:rPr>
                <w:rFonts w:ascii="Times New Roman"/>
                <w:sz w:val="16"/>
              </w:rPr>
            </w:pPr>
            <w:r>
              <w:rPr>
                <w:rFonts w:ascii="Times New Roman"/>
                <w:w w:val="95"/>
                <w:sz w:val="16"/>
              </w:rPr>
              <w:t>1756.50</w:t>
            </w:r>
          </w:p>
        </w:tc>
        <w:tc>
          <w:tcPr>
            <w:tcW w:w="1436" w:type="dxa"/>
          </w:tcPr>
          <w:p>
            <w:pPr>
              <w:pStyle w:val="TableParagraph"/>
              <w:spacing w:before="135"/>
              <w:ind w:right="44"/>
              <w:jc w:val="right"/>
              <w:rPr>
                <w:rFonts w:ascii="Times New Roman"/>
                <w:sz w:val="16"/>
              </w:rPr>
            </w:pPr>
            <w:r>
              <w:rPr>
                <w:rFonts w:ascii="Times New Roman"/>
                <w:w w:val="95"/>
                <w:sz w:val="16"/>
              </w:rPr>
              <w:t>346.59</w:t>
            </w:r>
          </w:p>
        </w:tc>
      </w:tr>
      <w:tr>
        <w:trPr>
          <w:trHeight w:val="484" w:hRule="atLeast"/>
        </w:trPr>
        <w:tc>
          <w:tcPr>
            <w:tcW w:w="2776" w:type="dxa"/>
          </w:tcPr>
          <w:p>
            <w:pPr>
              <w:pStyle w:val="TableParagraph"/>
              <w:spacing w:before="135"/>
              <w:ind w:left="24"/>
              <w:rPr>
                <w:sz w:val="16"/>
              </w:rPr>
            </w:pPr>
            <w:r>
              <w:rPr>
                <w:sz w:val="16"/>
              </w:rPr>
              <w:t>2040401</w:t>
            </w:r>
          </w:p>
        </w:tc>
        <w:tc>
          <w:tcPr>
            <w:tcW w:w="1840" w:type="dxa"/>
          </w:tcPr>
          <w:p>
            <w:pPr>
              <w:pStyle w:val="TableParagraph"/>
              <w:spacing w:before="135"/>
              <w:ind w:left="183"/>
              <w:rPr>
                <w:sz w:val="16"/>
              </w:rPr>
            </w:pPr>
            <w:r>
              <w:rPr>
                <w:sz w:val="16"/>
              </w:rPr>
              <w:t>行政运行</w:t>
            </w:r>
          </w:p>
        </w:tc>
        <w:tc>
          <w:tcPr>
            <w:tcW w:w="957" w:type="dxa"/>
          </w:tcPr>
          <w:p>
            <w:pPr>
              <w:pStyle w:val="TableParagraph"/>
              <w:spacing w:before="135"/>
              <w:ind w:right="43"/>
              <w:jc w:val="right"/>
              <w:rPr>
                <w:rFonts w:ascii="Times New Roman"/>
                <w:sz w:val="16"/>
              </w:rPr>
            </w:pPr>
            <w:r>
              <w:rPr>
                <w:rFonts w:ascii="Times New Roman"/>
                <w:w w:val="95"/>
                <w:sz w:val="16"/>
              </w:rPr>
              <w:t>1756.50</w:t>
            </w:r>
          </w:p>
        </w:tc>
        <w:tc>
          <w:tcPr>
            <w:tcW w:w="1425" w:type="dxa"/>
          </w:tcPr>
          <w:p>
            <w:pPr>
              <w:pStyle w:val="TableParagraph"/>
              <w:spacing w:before="135"/>
              <w:ind w:right="43"/>
              <w:jc w:val="right"/>
              <w:rPr>
                <w:rFonts w:ascii="Times New Roman"/>
                <w:sz w:val="16"/>
              </w:rPr>
            </w:pPr>
            <w:r>
              <w:rPr>
                <w:rFonts w:ascii="Times New Roman"/>
                <w:w w:val="95"/>
                <w:sz w:val="16"/>
              </w:rPr>
              <w:t>1756.50</w:t>
            </w:r>
          </w:p>
        </w:tc>
        <w:tc>
          <w:tcPr>
            <w:tcW w:w="1436" w:type="dxa"/>
          </w:tcPr>
          <w:p>
            <w:pPr>
              <w:pStyle w:val="TableParagraph"/>
              <w:spacing w:before="135"/>
              <w:ind w:right="44"/>
              <w:jc w:val="right"/>
              <w:rPr>
                <w:rFonts w:ascii="Times New Roman"/>
                <w:sz w:val="16"/>
              </w:rPr>
            </w:pPr>
            <w:r>
              <w:rPr>
                <w:rFonts w:ascii="Times New Roman"/>
                <w:w w:val="99"/>
                <w:sz w:val="16"/>
              </w:rPr>
              <w:t>0</w:t>
            </w:r>
          </w:p>
        </w:tc>
      </w:tr>
      <w:tr>
        <w:trPr>
          <w:trHeight w:val="484" w:hRule="atLeast"/>
        </w:trPr>
        <w:tc>
          <w:tcPr>
            <w:tcW w:w="2776" w:type="dxa"/>
          </w:tcPr>
          <w:p>
            <w:pPr>
              <w:pStyle w:val="TableParagraph"/>
              <w:spacing w:before="135"/>
              <w:ind w:left="24"/>
              <w:rPr>
                <w:sz w:val="16"/>
              </w:rPr>
            </w:pPr>
            <w:r>
              <w:rPr>
                <w:sz w:val="16"/>
              </w:rPr>
              <w:t>2040499</w:t>
            </w:r>
          </w:p>
        </w:tc>
        <w:tc>
          <w:tcPr>
            <w:tcW w:w="1840" w:type="dxa"/>
          </w:tcPr>
          <w:p>
            <w:pPr>
              <w:pStyle w:val="TableParagraph"/>
              <w:spacing w:before="135"/>
              <w:ind w:left="183"/>
              <w:rPr>
                <w:sz w:val="16"/>
              </w:rPr>
            </w:pPr>
            <w:r>
              <w:rPr>
                <w:sz w:val="16"/>
              </w:rPr>
              <w:t>其他检察支出</w:t>
            </w:r>
          </w:p>
        </w:tc>
        <w:tc>
          <w:tcPr>
            <w:tcW w:w="957" w:type="dxa"/>
          </w:tcPr>
          <w:p>
            <w:pPr>
              <w:pStyle w:val="TableParagraph"/>
              <w:spacing w:before="135"/>
              <w:ind w:right="43"/>
              <w:jc w:val="right"/>
              <w:rPr>
                <w:rFonts w:ascii="Times New Roman"/>
                <w:sz w:val="16"/>
              </w:rPr>
            </w:pPr>
            <w:r>
              <w:rPr>
                <w:rFonts w:ascii="Times New Roman"/>
                <w:w w:val="95"/>
                <w:sz w:val="16"/>
              </w:rPr>
              <w:t>346.59</w:t>
            </w:r>
          </w:p>
        </w:tc>
        <w:tc>
          <w:tcPr>
            <w:tcW w:w="1425" w:type="dxa"/>
          </w:tcPr>
          <w:p>
            <w:pPr>
              <w:pStyle w:val="TableParagraph"/>
              <w:spacing w:before="135"/>
              <w:ind w:right="43"/>
              <w:jc w:val="right"/>
              <w:rPr>
                <w:rFonts w:ascii="Times New Roman"/>
                <w:sz w:val="16"/>
              </w:rPr>
            </w:pPr>
            <w:r>
              <w:rPr>
                <w:rFonts w:ascii="Times New Roman"/>
                <w:w w:val="99"/>
                <w:sz w:val="16"/>
              </w:rPr>
              <w:t>0</w:t>
            </w:r>
          </w:p>
        </w:tc>
        <w:tc>
          <w:tcPr>
            <w:tcW w:w="1436" w:type="dxa"/>
          </w:tcPr>
          <w:p>
            <w:pPr>
              <w:pStyle w:val="TableParagraph"/>
              <w:spacing w:before="135"/>
              <w:ind w:right="44"/>
              <w:jc w:val="right"/>
              <w:rPr>
                <w:rFonts w:ascii="Times New Roman"/>
                <w:sz w:val="16"/>
              </w:rPr>
            </w:pPr>
            <w:r>
              <w:rPr>
                <w:rFonts w:ascii="Times New Roman"/>
                <w:w w:val="95"/>
                <w:sz w:val="16"/>
              </w:rPr>
              <w:t>346.59</w:t>
            </w:r>
          </w:p>
        </w:tc>
      </w:tr>
    </w:tbl>
    <w:p>
      <w:pPr>
        <w:spacing w:line="285" w:lineRule="auto" w:before="24"/>
        <w:ind w:left="105" w:right="3041" w:firstLine="0"/>
        <w:jc w:val="left"/>
        <w:rPr>
          <w:sz w:val="21"/>
        </w:rPr>
      </w:pPr>
      <w:r>
        <w:rPr>
          <w:sz w:val="21"/>
        </w:rPr>
        <w:t>注：本表反映部门本年度一般公共预算财政拨款支出情况。本表金额转换为万元时，因四舍五入可能存在尾差。</w:t>
      </w:r>
    </w:p>
    <w:p>
      <w:pPr>
        <w:spacing w:after="0" w:line="285" w:lineRule="auto"/>
        <w:jc w:val="left"/>
        <w:rPr>
          <w:sz w:val="21"/>
        </w:rPr>
        <w:sectPr>
          <w:type w:val="continuous"/>
          <w:pgSz w:w="11900" w:h="16840"/>
          <w:pgMar w:top="1580" w:bottom="460" w:left="1660" w:right="1560"/>
        </w:sectPr>
      </w:pPr>
    </w:p>
    <w:p>
      <w:pPr>
        <w:pStyle w:val="BodyText"/>
        <w:spacing w:before="4"/>
        <w:rPr>
          <w:sz w:val="16"/>
        </w:rPr>
      </w:pPr>
    </w:p>
    <w:p>
      <w:pPr>
        <w:spacing w:after="0"/>
        <w:rPr>
          <w:sz w:val="16"/>
        </w:rPr>
        <w:sectPr>
          <w:pgSz w:w="11900" w:h="16840"/>
          <w:pgMar w:header="0" w:footer="267" w:top="1580" w:bottom="460" w:left="1660" w:right="1560"/>
        </w:sectPr>
      </w:pPr>
    </w:p>
    <w:p>
      <w:pPr>
        <w:pStyle w:val="Heading2"/>
        <w:ind w:left="1314"/>
      </w:pPr>
      <w:r>
        <w:rPr/>
        <w:t>一般公共预算财政拨款基本支出决算表</w:t>
      </w:r>
    </w:p>
    <w:p>
      <w:pPr>
        <w:pStyle w:val="BodyText"/>
        <w:rPr>
          <w:rFonts w:ascii="微软雅黑"/>
          <w:sz w:val="20"/>
        </w:rPr>
      </w:pPr>
      <w:r>
        <w:rPr/>
        <w:br w:type="column"/>
      </w:r>
      <w:r>
        <w:rPr>
          <w:rFonts w:ascii="微软雅黑"/>
          <w:sz w:val="20"/>
        </w:rPr>
      </w:r>
    </w:p>
    <w:p>
      <w:pPr>
        <w:pStyle w:val="BodyText"/>
        <w:rPr>
          <w:rFonts w:ascii="微软雅黑"/>
          <w:sz w:val="18"/>
        </w:rPr>
      </w:pPr>
    </w:p>
    <w:p>
      <w:pPr>
        <w:spacing w:before="1"/>
        <w:ind w:left="297" w:right="0" w:firstLine="0"/>
        <w:jc w:val="left"/>
        <w:rPr>
          <w:sz w:val="21"/>
        </w:rPr>
      </w:pPr>
      <w:r>
        <w:rPr>
          <w:sz w:val="21"/>
        </w:rPr>
        <w:t>公开06表</w:t>
      </w:r>
    </w:p>
    <w:p>
      <w:pPr>
        <w:spacing w:after="0"/>
        <w:jc w:val="left"/>
        <w:rPr>
          <w:sz w:val="21"/>
        </w:rPr>
        <w:sectPr>
          <w:type w:val="continuous"/>
          <w:pgSz w:w="11900" w:h="16840"/>
          <w:pgMar w:top="1580" w:bottom="460" w:left="1660" w:right="1560"/>
          <w:cols w:num="2" w:equalWidth="0">
            <w:col w:w="7341" w:space="40"/>
            <w:col w:w="1299"/>
          </w:cols>
        </w:sectPr>
      </w:pPr>
    </w:p>
    <w:p>
      <w:pPr>
        <w:pStyle w:val="BodyText"/>
        <w:spacing w:before="4"/>
        <w:rPr>
          <w:sz w:val="12"/>
        </w:rPr>
      </w:pPr>
    </w:p>
    <w:p>
      <w:pPr>
        <w:tabs>
          <w:tab w:pos="7464" w:val="left" w:leader="none"/>
        </w:tabs>
        <w:spacing w:before="73"/>
        <w:ind w:left="126" w:right="0" w:firstLine="0"/>
        <w:jc w:val="left"/>
        <w:rPr>
          <w:sz w:val="21"/>
        </w:rPr>
      </w:pPr>
      <w:r>
        <w:rPr>
          <w:sz w:val="21"/>
        </w:rPr>
        <w:t>名称：郯城县人民检察院</w:t>
        <w:tab/>
        <w:t>单位：万元</w:t>
      </w:r>
    </w:p>
    <w:p>
      <w:pPr>
        <w:pStyle w:val="BodyText"/>
        <w:spacing w:before="6"/>
        <w:rPr>
          <w:sz w:val="9"/>
        </w:rPr>
      </w:pPr>
    </w:p>
    <w:tbl>
      <w:tblPr>
        <w:tblW w:w="0" w:type="auto"/>
        <w:jc w:val="left"/>
        <w:tblInd w:w="1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0" w:type="dxa"/>
          <w:left w:w="0" w:type="dxa"/>
          <w:bottom w:w="0" w:type="dxa"/>
          <w:right w:w="0" w:type="dxa"/>
        </w:tblCellMar>
        <w:tblLook w:val="01E0"/>
      </w:tblPr>
      <w:tblGrid>
        <w:gridCol w:w="510"/>
        <w:gridCol w:w="1520"/>
        <w:gridCol w:w="850"/>
        <w:gridCol w:w="510"/>
        <w:gridCol w:w="1435"/>
        <w:gridCol w:w="839"/>
        <w:gridCol w:w="499"/>
        <w:gridCol w:w="1424"/>
        <w:gridCol w:w="839"/>
      </w:tblGrid>
      <w:tr>
        <w:trPr>
          <w:trHeight w:val="165" w:hRule="atLeast"/>
        </w:trPr>
        <w:tc>
          <w:tcPr>
            <w:tcW w:w="2880" w:type="dxa"/>
            <w:gridSpan w:val="3"/>
          </w:tcPr>
          <w:p>
            <w:pPr>
              <w:pStyle w:val="TableParagraph"/>
              <w:spacing w:line="146" w:lineRule="exact"/>
              <w:ind w:left="1124" w:right="1101"/>
              <w:jc w:val="center"/>
              <w:rPr>
                <w:sz w:val="15"/>
              </w:rPr>
            </w:pPr>
            <w:r>
              <w:rPr>
                <w:sz w:val="15"/>
              </w:rPr>
              <w:t>人员经费</w:t>
            </w:r>
          </w:p>
        </w:tc>
        <w:tc>
          <w:tcPr>
            <w:tcW w:w="5546" w:type="dxa"/>
            <w:gridSpan w:val="6"/>
          </w:tcPr>
          <w:p>
            <w:pPr>
              <w:pStyle w:val="TableParagraph"/>
              <w:spacing w:line="146" w:lineRule="exact"/>
              <w:ind w:left="2461" w:right="2430"/>
              <w:jc w:val="center"/>
              <w:rPr>
                <w:sz w:val="15"/>
              </w:rPr>
            </w:pPr>
            <w:r>
              <w:rPr>
                <w:sz w:val="15"/>
              </w:rPr>
              <w:t>公用经费</w:t>
            </w:r>
          </w:p>
        </w:tc>
      </w:tr>
      <w:tr>
        <w:trPr>
          <w:trHeight w:val="506" w:hRule="atLeast"/>
        </w:trPr>
        <w:tc>
          <w:tcPr>
            <w:tcW w:w="510" w:type="dxa"/>
          </w:tcPr>
          <w:p>
            <w:pPr>
              <w:pStyle w:val="TableParagraph"/>
              <w:spacing w:line="170" w:lineRule="exact"/>
              <w:ind w:left="35" w:right="11"/>
              <w:jc w:val="both"/>
              <w:rPr>
                <w:sz w:val="15"/>
              </w:rPr>
            </w:pPr>
            <w:r>
              <w:rPr>
                <w:spacing w:val="-7"/>
                <w:sz w:val="15"/>
              </w:rPr>
              <w:t>经济分类科目</w:t>
            </w:r>
            <w:r>
              <w:rPr>
                <w:sz w:val="15"/>
              </w:rPr>
              <w:t>编码</w:t>
            </w:r>
          </w:p>
        </w:tc>
        <w:tc>
          <w:tcPr>
            <w:tcW w:w="1520" w:type="dxa"/>
          </w:tcPr>
          <w:p>
            <w:pPr>
              <w:pStyle w:val="TableParagraph"/>
              <w:spacing w:before="2"/>
              <w:rPr>
                <w:sz w:val="12"/>
              </w:rPr>
            </w:pPr>
          </w:p>
          <w:p>
            <w:pPr>
              <w:pStyle w:val="TableParagraph"/>
              <w:ind w:left="466"/>
              <w:rPr>
                <w:sz w:val="15"/>
              </w:rPr>
            </w:pPr>
            <w:r>
              <w:rPr>
                <w:sz w:val="15"/>
              </w:rPr>
              <w:t>科目名称</w:t>
            </w:r>
          </w:p>
        </w:tc>
        <w:tc>
          <w:tcPr>
            <w:tcW w:w="850" w:type="dxa"/>
          </w:tcPr>
          <w:p>
            <w:pPr>
              <w:pStyle w:val="TableParagraph"/>
              <w:spacing w:before="2"/>
              <w:rPr>
                <w:sz w:val="12"/>
              </w:rPr>
            </w:pPr>
          </w:p>
          <w:p>
            <w:pPr>
              <w:pStyle w:val="TableParagraph"/>
              <w:ind w:left="206"/>
              <w:rPr>
                <w:sz w:val="15"/>
              </w:rPr>
            </w:pPr>
            <w:r>
              <w:rPr>
                <w:sz w:val="15"/>
              </w:rPr>
              <w:t>决算数</w:t>
            </w:r>
          </w:p>
        </w:tc>
        <w:tc>
          <w:tcPr>
            <w:tcW w:w="510" w:type="dxa"/>
          </w:tcPr>
          <w:p>
            <w:pPr>
              <w:pStyle w:val="TableParagraph"/>
              <w:spacing w:line="170" w:lineRule="exact"/>
              <w:ind w:left="37" w:right="9"/>
              <w:jc w:val="both"/>
              <w:rPr>
                <w:sz w:val="15"/>
              </w:rPr>
            </w:pPr>
            <w:r>
              <w:rPr>
                <w:spacing w:val="-7"/>
                <w:sz w:val="15"/>
              </w:rPr>
              <w:t>经济分类科目</w:t>
            </w:r>
            <w:r>
              <w:rPr>
                <w:sz w:val="15"/>
              </w:rPr>
              <w:t>编码</w:t>
            </w:r>
          </w:p>
        </w:tc>
        <w:tc>
          <w:tcPr>
            <w:tcW w:w="1435" w:type="dxa"/>
          </w:tcPr>
          <w:p>
            <w:pPr>
              <w:pStyle w:val="TableParagraph"/>
              <w:spacing w:before="2"/>
              <w:rPr>
                <w:sz w:val="12"/>
              </w:rPr>
            </w:pPr>
          </w:p>
          <w:p>
            <w:pPr>
              <w:pStyle w:val="TableParagraph"/>
              <w:ind w:left="425"/>
              <w:rPr>
                <w:sz w:val="15"/>
              </w:rPr>
            </w:pPr>
            <w:r>
              <w:rPr>
                <w:sz w:val="15"/>
              </w:rPr>
              <w:t>科目名称</w:t>
            </w:r>
          </w:p>
        </w:tc>
        <w:tc>
          <w:tcPr>
            <w:tcW w:w="839" w:type="dxa"/>
          </w:tcPr>
          <w:p>
            <w:pPr>
              <w:pStyle w:val="TableParagraph"/>
              <w:spacing w:before="2"/>
              <w:rPr>
                <w:sz w:val="12"/>
              </w:rPr>
            </w:pPr>
          </w:p>
          <w:p>
            <w:pPr>
              <w:pStyle w:val="TableParagraph"/>
              <w:ind w:left="203"/>
              <w:rPr>
                <w:sz w:val="15"/>
              </w:rPr>
            </w:pPr>
            <w:r>
              <w:rPr>
                <w:sz w:val="15"/>
              </w:rPr>
              <w:t>决算数</w:t>
            </w:r>
          </w:p>
        </w:tc>
        <w:tc>
          <w:tcPr>
            <w:tcW w:w="499" w:type="dxa"/>
          </w:tcPr>
          <w:p>
            <w:pPr>
              <w:pStyle w:val="TableParagraph"/>
              <w:spacing w:line="170" w:lineRule="exact"/>
              <w:ind w:left="34" w:right="1"/>
              <w:jc w:val="both"/>
              <w:rPr>
                <w:sz w:val="15"/>
              </w:rPr>
            </w:pPr>
            <w:r>
              <w:rPr>
                <w:spacing w:val="-7"/>
                <w:sz w:val="15"/>
              </w:rPr>
              <w:t>经济分类科目</w:t>
            </w:r>
            <w:r>
              <w:rPr>
                <w:sz w:val="15"/>
              </w:rPr>
              <w:t>编码</w:t>
            </w:r>
          </w:p>
        </w:tc>
        <w:tc>
          <w:tcPr>
            <w:tcW w:w="1424" w:type="dxa"/>
          </w:tcPr>
          <w:p>
            <w:pPr>
              <w:pStyle w:val="TableParagraph"/>
              <w:spacing w:before="2"/>
              <w:rPr>
                <w:sz w:val="12"/>
              </w:rPr>
            </w:pPr>
          </w:p>
          <w:p>
            <w:pPr>
              <w:pStyle w:val="TableParagraph"/>
              <w:ind w:left="423"/>
              <w:rPr>
                <w:sz w:val="15"/>
              </w:rPr>
            </w:pPr>
            <w:r>
              <w:rPr>
                <w:sz w:val="15"/>
              </w:rPr>
              <w:t>科目名称</w:t>
            </w:r>
          </w:p>
        </w:tc>
        <w:tc>
          <w:tcPr>
            <w:tcW w:w="839" w:type="dxa"/>
          </w:tcPr>
          <w:p>
            <w:pPr>
              <w:pStyle w:val="TableParagraph"/>
              <w:spacing w:before="2"/>
              <w:rPr>
                <w:sz w:val="12"/>
              </w:rPr>
            </w:pPr>
          </w:p>
          <w:p>
            <w:pPr>
              <w:pStyle w:val="TableParagraph"/>
              <w:ind w:left="206"/>
              <w:rPr>
                <w:sz w:val="15"/>
              </w:rPr>
            </w:pPr>
            <w:r>
              <w:rPr>
                <w:sz w:val="15"/>
              </w:rPr>
              <w:t>决算数</w:t>
            </w:r>
          </w:p>
        </w:tc>
      </w:tr>
      <w:tr>
        <w:trPr>
          <w:trHeight w:val="353" w:hRule="atLeast"/>
        </w:trPr>
        <w:tc>
          <w:tcPr>
            <w:tcW w:w="510" w:type="dxa"/>
          </w:tcPr>
          <w:p>
            <w:pPr>
              <w:pStyle w:val="TableParagraph"/>
              <w:spacing w:before="68"/>
              <w:ind w:left="24"/>
              <w:rPr>
                <w:sz w:val="16"/>
              </w:rPr>
            </w:pPr>
            <w:r>
              <w:rPr>
                <w:sz w:val="16"/>
              </w:rPr>
              <w:t>301</w:t>
            </w:r>
          </w:p>
        </w:tc>
        <w:tc>
          <w:tcPr>
            <w:tcW w:w="1520" w:type="dxa"/>
          </w:tcPr>
          <w:p>
            <w:pPr>
              <w:pStyle w:val="TableParagraph"/>
              <w:spacing w:before="68"/>
              <w:ind w:left="24"/>
              <w:rPr>
                <w:sz w:val="16"/>
              </w:rPr>
            </w:pPr>
            <w:r>
              <w:rPr>
                <w:sz w:val="16"/>
              </w:rPr>
              <w:t>工资福利支出</w:t>
            </w:r>
          </w:p>
        </w:tc>
        <w:tc>
          <w:tcPr>
            <w:tcW w:w="850" w:type="dxa"/>
          </w:tcPr>
          <w:p>
            <w:pPr>
              <w:pStyle w:val="TableParagraph"/>
              <w:spacing w:before="68"/>
              <w:ind w:right="41"/>
              <w:jc w:val="right"/>
              <w:rPr>
                <w:rFonts w:ascii="Times New Roman"/>
                <w:sz w:val="16"/>
              </w:rPr>
            </w:pPr>
            <w:r>
              <w:rPr>
                <w:rFonts w:ascii="Times New Roman"/>
                <w:w w:val="95"/>
                <w:sz w:val="16"/>
              </w:rPr>
              <w:t>1495.11</w:t>
            </w:r>
          </w:p>
        </w:tc>
        <w:tc>
          <w:tcPr>
            <w:tcW w:w="510" w:type="dxa"/>
          </w:tcPr>
          <w:p>
            <w:pPr>
              <w:pStyle w:val="TableParagraph"/>
              <w:spacing w:before="68"/>
              <w:ind w:left="26"/>
              <w:rPr>
                <w:sz w:val="16"/>
              </w:rPr>
            </w:pPr>
            <w:r>
              <w:rPr>
                <w:sz w:val="16"/>
              </w:rPr>
              <w:t>302</w:t>
            </w:r>
          </w:p>
        </w:tc>
        <w:tc>
          <w:tcPr>
            <w:tcW w:w="1435" w:type="dxa"/>
          </w:tcPr>
          <w:p>
            <w:pPr>
              <w:pStyle w:val="TableParagraph"/>
              <w:spacing w:before="68"/>
              <w:ind w:left="27"/>
              <w:rPr>
                <w:sz w:val="16"/>
              </w:rPr>
            </w:pPr>
            <w:r>
              <w:rPr>
                <w:sz w:val="16"/>
              </w:rPr>
              <w:t>商品和服务支出</w:t>
            </w:r>
          </w:p>
        </w:tc>
        <w:tc>
          <w:tcPr>
            <w:tcW w:w="839" w:type="dxa"/>
          </w:tcPr>
          <w:p>
            <w:pPr>
              <w:pStyle w:val="TableParagraph"/>
              <w:spacing w:before="68"/>
              <w:ind w:right="39"/>
              <w:jc w:val="right"/>
              <w:rPr>
                <w:rFonts w:ascii="Times New Roman"/>
                <w:sz w:val="16"/>
              </w:rPr>
            </w:pPr>
            <w:r>
              <w:rPr>
                <w:rFonts w:ascii="Times New Roman"/>
                <w:w w:val="95"/>
                <w:sz w:val="16"/>
              </w:rPr>
              <w:t>220.68</w:t>
            </w:r>
          </w:p>
        </w:tc>
        <w:tc>
          <w:tcPr>
            <w:tcW w:w="499" w:type="dxa"/>
          </w:tcPr>
          <w:p>
            <w:pPr>
              <w:pStyle w:val="TableParagraph"/>
              <w:spacing w:before="68"/>
              <w:ind w:left="28"/>
              <w:rPr>
                <w:sz w:val="16"/>
              </w:rPr>
            </w:pPr>
            <w:r>
              <w:rPr>
                <w:sz w:val="16"/>
              </w:rPr>
              <w:t>307</w:t>
            </w:r>
          </w:p>
        </w:tc>
        <w:tc>
          <w:tcPr>
            <w:tcW w:w="1424" w:type="dxa"/>
          </w:tcPr>
          <w:p>
            <w:pPr>
              <w:pStyle w:val="TableParagraph"/>
              <w:spacing w:line="176" w:lineRule="exact"/>
              <w:ind w:left="29"/>
              <w:rPr>
                <w:sz w:val="16"/>
              </w:rPr>
            </w:pPr>
            <w:r>
              <w:rPr>
                <w:sz w:val="16"/>
              </w:rPr>
              <w:t>债务利息及费用支</w:t>
            </w:r>
          </w:p>
          <w:p>
            <w:pPr>
              <w:pStyle w:val="TableParagraph"/>
              <w:spacing w:line="158" w:lineRule="exact"/>
              <w:ind w:left="29"/>
              <w:rPr>
                <w:sz w:val="16"/>
              </w:rPr>
            </w:pPr>
            <w:r>
              <w:rPr>
                <w:w w:val="99"/>
                <w:sz w:val="16"/>
              </w:rPr>
              <w:t>出</w:t>
            </w:r>
          </w:p>
        </w:tc>
        <w:tc>
          <w:tcPr>
            <w:tcW w:w="839" w:type="dxa"/>
          </w:tcPr>
          <w:p>
            <w:pPr>
              <w:pStyle w:val="TableParagraph"/>
              <w:spacing w:before="68"/>
              <w:ind w:right="36"/>
              <w:jc w:val="right"/>
              <w:rPr>
                <w:rFonts w:ascii="Times New Roman"/>
                <w:sz w:val="16"/>
              </w:rPr>
            </w:pPr>
            <w:r>
              <w:rPr>
                <w:rFonts w:ascii="Times New Roman"/>
                <w:w w:val="99"/>
                <w:sz w:val="16"/>
              </w:rPr>
              <w:t>0</w:t>
            </w:r>
          </w:p>
        </w:tc>
      </w:tr>
      <w:tr>
        <w:trPr>
          <w:trHeight w:val="176" w:hRule="atLeast"/>
        </w:trPr>
        <w:tc>
          <w:tcPr>
            <w:tcW w:w="510" w:type="dxa"/>
          </w:tcPr>
          <w:p>
            <w:pPr>
              <w:pStyle w:val="TableParagraph"/>
              <w:spacing w:line="156" w:lineRule="exact"/>
              <w:ind w:left="24"/>
              <w:rPr>
                <w:sz w:val="16"/>
              </w:rPr>
            </w:pPr>
            <w:r>
              <w:rPr>
                <w:sz w:val="16"/>
              </w:rPr>
              <w:t>30101</w:t>
            </w:r>
          </w:p>
        </w:tc>
        <w:tc>
          <w:tcPr>
            <w:tcW w:w="1520" w:type="dxa"/>
          </w:tcPr>
          <w:p>
            <w:pPr>
              <w:pStyle w:val="TableParagraph"/>
              <w:spacing w:line="156" w:lineRule="exact"/>
              <w:ind w:left="184"/>
              <w:rPr>
                <w:sz w:val="16"/>
              </w:rPr>
            </w:pPr>
            <w:r>
              <w:rPr>
                <w:sz w:val="16"/>
              </w:rPr>
              <w:t>基本工资</w:t>
            </w:r>
          </w:p>
        </w:tc>
        <w:tc>
          <w:tcPr>
            <w:tcW w:w="850" w:type="dxa"/>
          </w:tcPr>
          <w:p>
            <w:pPr>
              <w:pStyle w:val="TableParagraph"/>
              <w:spacing w:line="156" w:lineRule="exact"/>
              <w:ind w:right="41"/>
              <w:jc w:val="right"/>
              <w:rPr>
                <w:rFonts w:ascii="Times New Roman"/>
                <w:sz w:val="16"/>
              </w:rPr>
            </w:pPr>
            <w:r>
              <w:rPr>
                <w:rFonts w:ascii="Times New Roman"/>
                <w:w w:val="95"/>
                <w:sz w:val="16"/>
              </w:rPr>
              <w:t>389.88</w:t>
            </w:r>
          </w:p>
        </w:tc>
        <w:tc>
          <w:tcPr>
            <w:tcW w:w="510" w:type="dxa"/>
          </w:tcPr>
          <w:p>
            <w:pPr>
              <w:pStyle w:val="TableParagraph"/>
              <w:spacing w:line="156" w:lineRule="exact"/>
              <w:ind w:left="26"/>
              <w:rPr>
                <w:sz w:val="16"/>
              </w:rPr>
            </w:pPr>
            <w:r>
              <w:rPr>
                <w:sz w:val="16"/>
              </w:rPr>
              <w:t>30201</w:t>
            </w:r>
          </w:p>
        </w:tc>
        <w:tc>
          <w:tcPr>
            <w:tcW w:w="1435" w:type="dxa"/>
          </w:tcPr>
          <w:p>
            <w:pPr>
              <w:pStyle w:val="TableParagraph"/>
              <w:spacing w:line="156" w:lineRule="exact"/>
              <w:ind w:left="186"/>
              <w:rPr>
                <w:sz w:val="16"/>
              </w:rPr>
            </w:pPr>
            <w:r>
              <w:rPr>
                <w:sz w:val="16"/>
              </w:rPr>
              <w:t>办公费</w:t>
            </w:r>
          </w:p>
        </w:tc>
        <w:tc>
          <w:tcPr>
            <w:tcW w:w="839" w:type="dxa"/>
          </w:tcPr>
          <w:p>
            <w:pPr>
              <w:pStyle w:val="TableParagraph"/>
              <w:spacing w:line="156" w:lineRule="exact"/>
              <w:ind w:right="39"/>
              <w:jc w:val="right"/>
              <w:rPr>
                <w:rFonts w:ascii="Times New Roman"/>
                <w:sz w:val="16"/>
              </w:rPr>
            </w:pPr>
            <w:r>
              <w:rPr>
                <w:rFonts w:ascii="Times New Roman"/>
                <w:w w:val="95"/>
                <w:sz w:val="16"/>
              </w:rPr>
              <w:t>42.74</w:t>
            </w:r>
          </w:p>
        </w:tc>
        <w:tc>
          <w:tcPr>
            <w:tcW w:w="499" w:type="dxa"/>
          </w:tcPr>
          <w:p>
            <w:pPr>
              <w:pStyle w:val="TableParagraph"/>
              <w:spacing w:line="156" w:lineRule="exact"/>
              <w:ind w:left="28"/>
              <w:rPr>
                <w:sz w:val="16"/>
              </w:rPr>
            </w:pPr>
            <w:r>
              <w:rPr>
                <w:sz w:val="16"/>
              </w:rPr>
              <w:t>30701</w:t>
            </w:r>
          </w:p>
        </w:tc>
        <w:tc>
          <w:tcPr>
            <w:tcW w:w="1424" w:type="dxa"/>
          </w:tcPr>
          <w:p>
            <w:pPr>
              <w:pStyle w:val="TableParagraph"/>
              <w:spacing w:line="156" w:lineRule="exact"/>
              <w:ind w:left="189"/>
              <w:rPr>
                <w:sz w:val="16"/>
              </w:rPr>
            </w:pPr>
            <w:r>
              <w:rPr>
                <w:sz w:val="16"/>
              </w:rPr>
              <w:t>国内债务付息</w:t>
            </w:r>
          </w:p>
        </w:tc>
        <w:tc>
          <w:tcPr>
            <w:tcW w:w="839" w:type="dxa"/>
          </w:tcPr>
          <w:p>
            <w:pPr>
              <w:pStyle w:val="TableParagraph"/>
              <w:spacing w:line="156" w:lineRule="exact"/>
              <w:ind w:right="36"/>
              <w:jc w:val="right"/>
              <w:rPr>
                <w:rFonts w:ascii="Times New Roman"/>
                <w:sz w:val="16"/>
              </w:rPr>
            </w:pPr>
            <w:r>
              <w:rPr>
                <w:rFonts w:ascii="Times New Roman"/>
                <w:w w:val="99"/>
                <w:sz w:val="16"/>
              </w:rPr>
              <w:t>0</w:t>
            </w:r>
          </w:p>
        </w:tc>
      </w:tr>
      <w:tr>
        <w:trPr>
          <w:trHeight w:val="176" w:hRule="atLeast"/>
        </w:trPr>
        <w:tc>
          <w:tcPr>
            <w:tcW w:w="510" w:type="dxa"/>
          </w:tcPr>
          <w:p>
            <w:pPr>
              <w:pStyle w:val="TableParagraph"/>
              <w:spacing w:line="156" w:lineRule="exact"/>
              <w:ind w:left="24"/>
              <w:rPr>
                <w:sz w:val="16"/>
              </w:rPr>
            </w:pPr>
            <w:r>
              <w:rPr>
                <w:sz w:val="16"/>
              </w:rPr>
              <w:t>30102</w:t>
            </w:r>
          </w:p>
        </w:tc>
        <w:tc>
          <w:tcPr>
            <w:tcW w:w="1520" w:type="dxa"/>
          </w:tcPr>
          <w:p>
            <w:pPr>
              <w:pStyle w:val="TableParagraph"/>
              <w:spacing w:line="156" w:lineRule="exact"/>
              <w:ind w:left="184"/>
              <w:rPr>
                <w:sz w:val="16"/>
              </w:rPr>
            </w:pPr>
            <w:r>
              <w:rPr>
                <w:sz w:val="16"/>
              </w:rPr>
              <w:t>津贴补贴</w:t>
            </w:r>
          </w:p>
        </w:tc>
        <w:tc>
          <w:tcPr>
            <w:tcW w:w="850" w:type="dxa"/>
          </w:tcPr>
          <w:p>
            <w:pPr>
              <w:pStyle w:val="TableParagraph"/>
              <w:spacing w:line="156" w:lineRule="exact"/>
              <w:ind w:right="41"/>
              <w:jc w:val="right"/>
              <w:rPr>
                <w:rFonts w:ascii="Times New Roman"/>
                <w:sz w:val="16"/>
              </w:rPr>
            </w:pPr>
            <w:r>
              <w:rPr>
                <w:rFonts w:ascii="Times New Roman"/>
                <w:w w:val="95"/>
                <w:sz w:val="16"/>
              </w:rPr>
              <w:t>514.73</w:t>
            </w:r>
          </w:p>
        </w:tc>
        <w:tc>
          <w:tcPr>
            <w:tcW w:w="510" w:type="dxa"/>
          </w:tcPr>
          <w:p>
            <w:pPr>
              <w:pStyle w:val="TableParagraph"/>
              <w:spacing w:line="156" w:lineRule="exact"/>
              <w:ind w:left="26"/>
              <w:rPr>
                <w:sz w:val="16"/>
              </w:rPr>
            </w:pPr>
            <w:r>
              <w:rPr>
                <w:sz w:val="16"/>
              </w:rPr>
              <w:t>30202</w:t>
            </w:r>
          </w:p>
        </w:tc>
        <w:tc>
          <w:tcPr>
            <w:tcW w:w="1435" w:type="dxa"/>
          </w:tcPr>
          <w:p>
            <w:pPr>
              <w:pStyle w:val="TableParagraph"/>
              <w:spacing w:line="156" w:lineRule="exact"/>
              <w:ind w:left="186"/>
              <w:rPr>
                <w:sz w:val="16"/>
              </w:rPr>
            </w:pPr>
            <w:r>
              <w:rPr>
                <w:sz w:val="16"/>
              </w:rPr>
              <w:t>印刷费</w:t>
            </w:r>
          </w:p>
        </w:tc>
        <w:tc>
          <w:tcPr>
            <w:tcW w:w="839" w:type="dxa"/>
          </w:tcPr>
          <w:p>
            <w:pPr>
              <w:pStyle w:val="TableParagraph"/>
              <w:spacing w:line="156" w:lineRule="exact"/>
              <w:ind w:right="39"/>
              <w:jc w:val="right"/>
              <w:rPr>
                <w:rFonts w:ascii="Times New Roman"/>
                <w:sz w:val="16"/>
              </w:rPr>
            </w:pPr>
            <w:r>
              <w:rPr>
                <w:rFonts w:ascii="Times New Roman"/>
                <w:w w:val="95"/>
                <w:sz w:val="16"/>
              </w:rPr>
              <w:t>1.24</w:t>
            </w:r>
          </w:p>
        </w:tc>
        <w:tc>
          <w:tcPr>
            <w:tcW w:w="499" w:type="dxa"/>
          </w:tcPr>
          <w:p>
            <w:pPr>
              <w:pStyle w:val="TableParagraph"/>
              <w:spacing w:line="156" w:lineRule="exact"/>
              <w:ind w:left="28"/>
              <w:rPr>
                <w:sz w:val="16"/>
              </w:rPr>
            </w:pPr>
            <w:r>
              <w:rPr>
                <w:sz w:val="16"/>
              </w:rPr>
              <w:t>30702</w:t>
            </w:r>
          </w:p>
        </w:tc>
        <w:tc>
          <w:tcPr>
            <w:tcW w:w="1424" w:type="dxa"/>
          </w:tcPr>
          <w:p>
            <w:pPr>
              <w:pStyle w:val="TableParagraph"/>
              <w:spacing w:line="156" w:lineRule="exact"/>
              <w:ind w:left="189"/>
              <w:rPr>
                <w:sz w:val="16"/>
              </w:rPr>
            </w:pPr>
            <w:r>
              <w:rPr>
                <w:sz w:val="16"/>
              </w:rPr>
              <w:t>国外债务付息</w:t>
            </w:r>
          </w:p>
        </w:tc>
        <w:tc>
          <w:tcPr>
            <w:tcW w:w="839" w:type="dxa"/>
          </w:tcPr>
          <w:p>
            <w:pPr>
              <w:pStyle w:val="TableParagraph"/>
              <w:spacing w:line="156" w:lineRule="exact"/>
              <w:ind w:right="36"/>
              <w:jc w:val="right"/>
              <w:rPr>
                <w:rFonts w:ascii="Times New Roman"/>
                <w:sz w:val="16"/>
              </w:rPr>
            </w:pPr>
            <w:r>
              <w:rPr>
                <w:rFonts w:ascii="Times New Roman"/>
                <w:w w:val="99"/>
                <w:sz w:val="16"/>
              </w:rPr>
              <w:t>0</w:t>
            </w:r>
          </w:p>
        </w:tc>
      </w:tr>
      <w:tr>
        <w:trPr>
          <w:trHeight w:val="357" w:hRule="atLeast"/>
        </w:trPr>
        <w:tc>
          <w:tcPr>
            <w:tcW w:w="510" w:type="dxa"/>
          </w:tcPr>
          <w:p>
            <w:pPr>
              <w:pStyle w:val="TableParagraph"/>
              <w:spacing w:before="72"/>
              <w:ind w:left="24"/>
              <w:rPr>
                <w:sz w:val="16"/>
              </w:rPr>
            </w:pPr>
            <w:r>
              <w:rPr>
                <w:sz w:val="16"/>
              </w:rPr>
              <w:t>30103</w:t>
            </w:r>
          </w:p>
        </w:tc>
        <w:tc>
          <w:tcPr>
            <w:tcW w:w="1520" w:type="dxa"/>
          </w:tcPr>
          <w:p>
            <w:pPr>
              <w:pStyle w:val="TableParagraph"/>
              <w:spacing w:before="72"/>
              <w:ind w:left="184"/>
              <w:rPr>
                <w:sz w:val="16"/>
              </w:rPr>
            </w:pPr>
            <w:r>
              <w:rPr>
                <w:sz w:val="16"/>
              </w:rPr>
              <w:t>奖金</w:t>
            </w:r>
          </w:p>
        </w:tc>
        <w:tc>
          <w:tcPr>
            <w:tcW w:w="850" w:type="dxa"/>
          </w:tcPr>
          <w:p>
            <w:pPr>
              <w:pStyle w:val="TableParagraph"/>
              <w:spacing w:before="71"/>
              <w:ind w:right="41"/>
              <w:jc w:val="right"/>
              <w:rPr>
                <w:rFonts w:ascii="Times New Roman"/>
                <w:sz w:val="16"/>
              </w:rPr>
            </w:pPr>
            <w:r>
              <w:rPr>
                <w:rFonts w:ascii="Times New Roman"/>
                <w:w w:val="95"/>
                <w:sz w:val="16"/>
              </w:rPr>
              <w:t>147.84</w:t>
            </w:r>
          </w:p>
        </w:tc>
        <w:tc>
          <w:tcPr>
            <w:tcW w:w="510" w:type="dxa"/>
          </w:tcPr>
          <w:p>
            <w:pPr>
              <w:pStyle w:val="TableParagraph"/>
              <w:spacing w:before="72"/>
              <w:ind w:left="26"/>
              <w:rPr>
                <w:sz w:val="16"/>
              </w:rPr>
            </w:pPr>
            <w:r>
              <w:rPr>
                <w:sz w:val="16"/>
              </w:rPr>
              <w:t>30203</w:t>
            </w:r>
          </w:p>
        </w:tc>
        <w:tc>
          <w:tcPr>
            <w:tcW w:w="1435" w:type="dxa"/>
          </w:tcPr>
          <w:p>
            <w:pPr>
              <w:pStyle w:val="TableParagraph"/>
              <w:spacing w:before="72"/>
              <w:ind w:left="186"/>
              <w:rPr>
                <w:sz w:val="16"/>
              </w:rPr>
            </w:pPr>
            <w:r>
              <w:rPr>
                <w:sz w:val="16"/>
              </w:rPr>
              <w:t>咨询费</w:t>
            </w:r>
          </w:p>
        </w:tc>
        <w:tc>
          <w:tcPr>
            <w:tcW w:w="839" w:type="dxa"/>
          </w:tcPr>
          <w:p>
            <w:pPr>
              <w:pStyle w:val="TableParagraph"/>
              <w:spacing w:before="71"/>
              <w:ind w:right="39"/>
              <w:jc w:val="right"/>
              <w:rPr>
                <w:rFonts w:ascii="Times New Roman"/>
                <w:sz w:val="16"/>
              </w:rPr>
            </w:pPr>
            <w:r>
              <w:rPr>
                <w:rFonts w:ascii="Times New Roman"/>
                <w:w w:val="99"/>
                <w:sz w:val="16"/>
              </w:rPr>
              <w:t>0</w:t>
            </w:r>
          </w:p>
        </w:tc>
        <w:tc>
          <w:tcPr>
            <w:tcW w:w="499" w:type="dxa"/>
          </w:tcPr>
          <w:p>
            <w:pPr>
              <w:pStyle w:val="TableParagraph"/>
              <w:spacing w:before="72"/>
              <w:ind w:left="28"/>
              <w:rPr>
                <w:sz w:val="16"/>
              </w:rPr>
            </w:pPr>
            <w:r>
              <w:rPr>
                <w:sz w:val="16"/>
              </w:rPr>
              <w:t>30703</w:t>
            </w:r>
          </w:p>
        </w:tc>
        <w:tc>
          <w:tcPr>
            <w:tcW w:w="1424" w:type="dxa"/>
          </w:tcPr>
          <w:p>
            <w:pPr>
              <w:pStyle w:val="TableParagraph"/>
              <w:spacing w:line="180" w:lineRule="exact"/>
              <w:ind w:left="189"/>
              <w:rPr>
                <w:sz w:val="16"/>
              </w:rPr>
            </w:pPr>
            <w:r>
              <w:rPr>
                <w:sz w:val="16"/>
              </w:rPr>
              <w:t>国内债务发行费</w:t>
            </w:r>
          </w:p>
          <w:p>
            <w:pPr>
              <w:pStyle w:val="TableParagraph"/>
              <w:spacing w:line="158" w:lineRule="exact"/>
              <w:ind w:left="29"/>
              <w:rPr>
                <w:sz w:val="16"/>
              </w:rPr>
            </w:pPr>
            <w:r>
              <w:rPr>
                <w:w w:val="99"/>
                <w:sz w:val="16"/>
              </w:rPr>
              <w:t>用</w:t>
            </w:r>
          </w:p>
        </w:tc>
        <w:tc>
          <w:tcPr>
            <w:tcW w:w="839" w:type="dxa"/>
          </w:tcPr>
          <w:p>
            <w:pPr>
              <w:pStyle w:val="TableParagraph"/>
              <w:spacing w:before="71"/>
              <w:ind w:right="36"/>
              <w:jc w:val="right"/>
              <w:rPr>
                <w:rFonts w:ascii="Times New Roman"/>
                <w:sz w:val="16"/>
              </w:rPr>
            </w:pPr>
            <w:r>
              <w:rPr>
                <w:rFonts w:ascii="Times New Roman"/>
                <w:w w:val="99"/>
                <w:sz w:val="16"/>
              </w:rPr>
              <w:t>0</w:t>
            </w:r>
          </w:p>
        </w:tc>
      </w:tr>
      <w:tr>
        <w:trPr>
          <w:trHeight w:val="357" w:hRule="atLeast"/>
        </w:trPr>
        <w:tc>
          <w:tcPr>
            <w:tcW w:w="510" w:type="dxa"/>
          </w:tcPr>
          <w:p>
            <w:pPr>
              <w:pStyle w:val="TableParagraph"/>
              <w:spacing w:before="72"/>
              <w:ind w:left="24"/>
              <w:rPr>
                <w:sz w:val="16"/>
              </w:rPr>
            </w:pPr>
            <w:r>
              <w:rPr>
                <w:sz w:val="16"/>
              </w:rPr>
              <w:t>30106</w:t>
            </w:r>
          </w:p>
        </w:tc>
        <w:tc>
          <w:tcPr>
            <w:tcW w:w="1520" w:type="dxa"/>
          </w:tcPr>
          <w:p>
            <w:pPr>
              <w:pStyle w:val="TableParagraph"/>
              <w:spacing w:before="72"/>
              <w:ind w:left="184"/>
              <w:rPr>
                <w:sz w:val="16"/>
              </w:rPr>
            </w:pPr>
            <w:r>
              <w:rPr>
                <w:sz w:val="16"/>
              </w:rPr>
              <w:t>伙食补助费</w:t>
            </w:r>
          </w:p>
        </w:tc>
        <w:tc>
          <w:tcPr>
            <w:tcW w:w="850" w:type="dxa"/>
          </w:tcPr>
          <w:p>
            <w:pPr>
              <w:pStyle w:val="TableParagraph"/>
              <w:spacing w:before="71"/>
              <w:ind w:right="41"/>
              <w:jc w:val="right"/>
              <w:rPr>
                <w:rFonts w:ascii="Times New Roman"/>
                <w:sz w:val="16"/>
              </w:rPr>
            </w:pPr>
            <w:r>
              <w:rPr>
                <w:rFonts w:ascii="Times New Roman"/>
                <w:w w:val="99"/>
                <w:sz w:val="16"/>
              </w:rPr>
              <w:t>0</w:t>
            </w:r>
          </w:p>
        </w:tc>
        <w:tc>
          <w:tcPr>
            <w:tcW w:w="510" w:type="dxa"/>
          </w:tcPr>
          <w:p>
            <w:pPr>
              <w:pStyle w:val="TableParagraph"/>
              <w:spacing w:before="72"/>
              <w:ind w:left="26"/>
              <w:rPr>
                <w:sz w:val="16"/>
              </w:rPr>
            </w:pPr>
            <w:r>
              <w:rPr>
                <w:sz w:val="16"/>
              </w:rPr>
              <w:t>30204</w:t>
            </w:r>
          </w:p>
        </w:tc>
        <w:tc>
          <w:tcPr>
            <w:tcW w:w="1435" w:type="dxa"/>
          </w:tcPr>
          <w:p>
            <w:pPr>
              <w:pStyle w:val="TableParagraph"/>
              <w:spacing w:before="72"/>
              <w:ind w:left="186"/>
              <w:rPr>
                <w:sz w:val="16"/>
              </w:rPr>
            </w:pPr>
            <w:r>
              <w:rPr>
                <w:sz w:val="16"/>
              </w:rPr>
              <w:t>手续费</w:t>
            </w:r>
          </w:p>
        </w:tc>
        <w:tc>
          <w:tcPr>
            <w:tcW w:w="839" w:type="dxa"/>
          </w:tcPr>
          <w:p>
            <w:pPr>
              <w:pStyle w:val="TableParagraph"/>
              <w:spacing w:before="71"/>
              <w:ind w:right="39"/>
              <w:jc w:val="right"/>
              <w:rPr>
                <w:rFonts w:ascii="Times New Roman"/>
                <w:sz w:val="16"/>
              </w:rPr>
            </w:pPr>
            <w:r>
              <w:rPr>
                <w:rFonts w:ascii="Times New Roman"/>
                <w:w w:val="99"/>
                <w:sz w:val="16"/>
              </w:rPr>
              <w:t>0</w:t>
            </w:r>
          </w:p>
        </w:tc>
        <w:tc>
          <w:tcPr>
            <w:tcW w:w="499" w:type="dxa"/>
          </w:tcPr>
          <w:p>
            <w:pPr>
              <w:pStyle w:val="TableParagraph"/>
              <w:spacing w:before="72"/>
              <w:ind w:left="28"/>
              <w:rPr>
                <w:sz w:val="16"/>
              </w:rPr>
            </w:pPr>
            <w:r>
              <w:rPr>
                <w:sz w:val="16"/>
              </w:rPr>
              <w:t>30704</w:t>
            </w:r>
          </w:p>
        </w:tc>
        <w:tc>
          <w:tcPr>
            <w:tcW w:w="1424" w:type="dxa"/>
          </w:tcPr>
          <w:p>
            <w:pPr>
              <w:pStyle w:val="TableParagraph"/>
              <w:spacing w:line="180" w:lineRule="exact"/>
              <w:ind w:left="189"/>
              <w:rPr>
                <w:sz w:val="16"/>
              </w:rPr>
            </w:pPr>
            <w:r>
              <w:rPr>
                <w:sz w:val="16"/>
              </w:rPr>
              <w:t>国外债务发行费</w:t>
            </w:r>
          </w:p>
          <w:p>
            <w:pPr>
              <w:pStyle w:val="TableParagraph"/>
              <w:spacing w:line="158" w:lineRule="exact"/>
              <w:ind w:left="29"/>
              <w:rPr>
                <w:sz w:val="16"/>
              </w:rPr>
            </w:pPr>
            <w:r>
              <w:rPr>
                <w:w w:val="99"/>
                <w:sz w:val="16"/>
              </w:rPr>
              <w:t>用</w:t>
            </w:r>
          </w:p>
        </w:tc>
        <w:tc>
          <w:tcPr>
            <w:tcW w:w="839" w:type="dxa"/>
          </w:tcPr>
          <w:p>
            <w:pPr>
              <w:pStyle w:val="TableParagraph"/>
              <w:spacing w:before="71"/>
              <w:ind w:right="36"/>
              <w:jc w:val="right"/>
              <w:rPr>
                <w:rFonts w:ascii="Times New Roman"/>
                <w:sz w:val="16"/>
              </w:rPr>
            </w:pPr>
            <w:r>
              <w:rPr>
                <w:rFonts w:ascii="Times New Roman"/>
                <w:w w:val="99"/>
                <w:sz w:val="16"/>
              </w:rPr>
              <w:t>0</w:t>
            </w:r>
          </w:p>
        </w:tc>
      </w:tr>
      <w:tr>
        <w:trPr>
          <w:trHeight w:val="176" w:hRule="atLeast"/>
        </w:trPr>
        <w:tc>
          <w:tcPr>
            <w:tcW w:w="510" w:type="dxa"/>
          </w:tcPr>
          <w:p>
            <w:pPr>
              <w:pStyle w:val="TableParagraph"/>
              <w:spacing w:line="156" w:lineRule="exact"/>
              <w:ind w:left="24"/>
              <w:rPr>
                <w:sz w:val="16"/>
              </w:rPr>
            </w:pPr>
            <w:r>
              <w:rPr>
                <w:sz w:val="16"/>
              </w:rPr>
              <w:t>30107</w:t>
            </w:r>
          </w:p>
        </w:tc>
        <w:tc>
          <w:tcPr>
            <w:tcW w:w="1520" w:type="dxa"/>
          </w:tcPr>
          <w:p>
            <w:pPr>
              <w:pStyle w:val="TableParagraph"/>
              <w:spacing w:line="156" w:lineRule="exact"/>
              <w:ind w:left="184"/>
              <w:rPr>
                <w:sz w:val="16"/>
              </w:rPr>
            </w:pPr>
            <w:r>
              <w:rPr>
                <w:sz w:val="16"/>
              </w:rPr>
              <w:t>绩效工资</w:t>
            </w:r>
          </w:p>
        </w:tc>
        <w:tc>
          <w:tcPr>
            <w:tcW w:w="850" w:type="dxa"/>
          </w:tcPr>
          <w:p>
            <w:pPr>
              <w:pStyle w:val="TableParagraph"/>
              <w:spacing w:line="156" w:lineRule="exact"/>
              <w:ind w:right="41"/>
              <w:jc w:val="right"/>
              <w:rPr>
                <w:rFonts w:ascii="Times New Roman"/>
                <w:sz w:val="16"/>
              </w:rPr>
            </w:pPr>
            <w:r>
              <w:rPr>
                <w:rFonts w:ascii="Times New Roman"/>
                <w:w w:val="99"/>
                <w:sz w:val="16"/>
              </w:rPr>
              <w:t>0</w:t>
            </w:r>
          </w:p>
        </w:tc>
        <w:tc>
          <w:tcPr>
            <w:tcW w:w="510" w:type="dxa"/>
          </w:tcPr>
          <w:p>
            <w:pPr>
              <w:pStyle w:val="TableParagraph"/>
              <w:spacing w:line="156" w:lineRule="exact"/>
              <w:ind w:left="26"/>
              <w:rPr>
                <w:sz w:val="16"/>
              </w:rPr>
            </w:pPr>
            <w:r>
              <w:rPr>
                <w:sz w:val="16"/>
              </w:rPr>
              <w:t>30205</w:t>
            </w:r>
          </w:p>
        </w:tc>
        <w:tc>
          <w:tcPr>
            <w:tcW w:w="1435" w:type="dxa"/>
          </w:tcPr>
          <w:p>
            <w:pPr>
              <w:pStyle w:val="TableParagraph"/>
              <w:spacing w:line="156" w:lineRule="exact"/>
              <w:ind w:left="186"/>
              <w:rPr>
                <w:sz w:val="16"/>
              </w:rPr>
            </w:pPr>
            <w:r>
              <w:rPr>
                <w:sz w:val="16"/>
              </w:rPr>
              <w:t>水费</w:t>
            </w:r>
          </w:p>
        </w:tc>
        <w:tc>
          <w:tcPr>
            <w:tcW w:w="839" w:type="dxa"/>
          </w:tcPr>
          <w:p>
            <w:pPr>
              <w:pStyle w:val="TableParagraph"/>
              <w:spacing w:line="156" w:lineRule="exact"/>
              <w:ind w:right="39"/>
              <w:jc w:val="right"/>
              <w:rPr>
                <w:rFonts w:ascii="Times New Roman"/>
                <w:sz w:val="16"/>
              </w:rPr>
            </w:pPr>
            <w:r>
              <w:rPr>
                <w:rFonts w:ascii="Times New Roman"/>
                <w:w w:val="95"/>
                <w:sz w:val="16"/>
              </w:rPr>
              <w:t>1.01</w:t>
            </w:r>
          </w:p>
        </w:tc>
        <w:tc>
          <w:tcPr>
            <w:tcW w:w="499" w:type="dxa"/>
          </w:tcPr>
          <w:p>
            <w:pPr>
              <w:pStyle w:val="TableParagraph"/>
              <w:spacing w:line="156" w:lineRule="exact"/>
              <w:ind w:left="28"/>
              <w:rPr>
                <w:sz w:val="16"/>
              </w:rPr>
            </w:pPr>
            <w:r>
              <w:rPr>
                <w:sz w:val="16"/>
              </w:rPr>
              <w:t>310</w:t>
            </w:r>
          </w:p>
        </w:tc>
        <w:tc>
          <w:tcPr>
            <w:tcW w:w="1424" w:type="dxa"/>
          </w:tcPr>
          <w:p>
            <w:pPr>
              <w:pStyle w:val="TableParagraph"/>
              <w:spacing w:line="156" w:lineRule="exact"/>
              <w:ind w:left="29"/>
              <w:rPr>
                <w:sz w:val="16"/>
              </w:rPr>
            </w:pPr>
            <w:r>
              <w:rPr>
                <w:sz w:val="16"/>
              </w:rPr>
              <w:t>资本性支出</w:t>
            </w:r>
          </w:p>
        </w:tc>
        <w:tc>
          <w:tcPr>
            <w:tcW w:w="839" w:type="dxa"/>
          </w:tcPr>
          <w:p>
            <w:pPr>
              <w:pStyle w:val="TableParagraph"/>
              <w:spacing w:line="156" w:lineRule="exact"/>
              <w:ind w:right="36"/>
              <w:jc w:val="right"/>
              <w:rPr>
                <w:rFonts w:ascii="Times New Roman"/>
                <w:sz w:val="16"/>
              </w:rPr>
            </w:pPr>
            <w:r>
              <w:rPr>
                <w:rFonts w:ascii="Times New Roman"/>
                <w:w w:val="99"/>
                <w:sz w:val="16"/>
              </w:rPr>
              <w:t>0</w:t>
            </w:r>
          </w:p>
        </w:tc>
      </w:tr>
      <w:tr>
        <w:trPr>
          <w:trHeight w:val="357" w:hRule="atLeast"/>
        </w:trPr>
        <w:tc>
          <w:tcPr>
            <w:tcW w:w="510" w:type="dxa"/>
          </w:tcPr>
          <w:p>
            <w:pPr>
              <w:pStyle w:val="TableParagraph"/>
              <w:spacing w:before="71"/>
              <w:ind w:left="24"/>
              <w:rPr>
                <w:sz w:val="16"/>
              </w:rPr>
            </w:pPr>
            <w:r>
              <w:rPr>
                <w:sz w:val="16"/>
              </w:rPr>
              <w:t>30108</w:t>
            </w:r>
          </w:p>
        </w:tc>
        <w:tc>
          <w:tcPr>
            <w:tcW w:w="1520" w:type="dxa"/>
          </w:tcPr>
          <w:p>
            <w:pPr>
              <w:pStyle w:val="TableParagraph"/>
              <w:spacing w:line="180" w:lineRule="exact" w:before="2"/>
              <w:ind w:left="24" w:right="42" w:firstLine="159"/>
              <w:rPr>
                <w:sz w:val="16"/>
              </w:rPr>
            </w:pPr>
            <w:r>
              <w:rPr>
                <w:sz w:val="16"/>
              </w:rPr>
              <w:t>机关事业单位基本养老保险缴费</w:t>
            </w:r>
          </w:p>
        </w:tc>
        <w:tc>
          <w:tcPr>
            <w:tcW w:w="850" w:type="dxa"/>
          </w:tcPr>
          <w:p>
            <w:pPr>
              <w:pStyle w:val="TableParagraph"/>
              <w:spacing w:before="71"/>
              <w:ind w:right="41"/>
              <w:jc w:val="right"/>
              <w:rPr>
                <w:rFonts w:ascii="Times New Roman"/>
                <w:sz w:val="16"/>
              </w:rPr>
            </w:pPr>
            <w:r>
              <w:rPr>
                <w:rFonts w:ascii="Times New Roman"/>
                <w:w w:val="95"/>
                <w:sz w:val="16"/>
              </w:rPr>
              <w:t>206.63</w:t>
            </w:r>
          </w:p>
        </w:tc>
        <w:tc>
          <w:tcPr>
            <w:tcW w:w="510" w:type="dxa"/>
          </w:tcPr>
          <w:p>
            <w:pPr>
              <w:pStyle w:val="TableParagraph"/>
              <w:spacing w:before="71"/>
              <w:ind w:left="26"/>
              <w:rPr>
                <w:sz w:val="16"/>
              </w:rPr>
            </w:pPr>
            <w:r>
              <w:rPr>
                <w:sz w:val="16"/>
              </w:rPr>
              <w:t>30206</w:t>
            </w:r>
          </w:p>
        </w:tc>
        <w:tc>
          <w:tcPr>
            <w:tcW w:w="1435" w:type="dxa"/>
          </w:tcPr>
          <w:p>
            <w:pPr>
              <w:pStyle w:val="TableParagraph"/>
              <w:spacing w:before="71"/>
              <w:ind w:left="186"/>
              <w:rPr>
                <w:sz w:val="16"/>
              </w:rPr>
            </w:pPr>
            <w:r>
              <w:rPr>
                <w:sz w:val="16"/>
              </w:rPr>
              <w:t>电费</w:t>
            </w:r>
          </w:p>
        </w:tc>
        <w:tc>
          <w:tcPr>
            <w:tcW w:w="839" w:type="dxa"/>
          </w:tcPr>
          <w:p>
            <w:pPr>
              <w:pStyle w:val="TableParagraph"/>
              <w:spacing w:before="71"/>
              <w:ind w:right="39"/>
              <w:jc w:val="right"/>
              <w:rPr>
                <w:rFonts w:ascii="Times New Roman"/>
                <w:sz w:val="16"/>
              </w:rPr>
            </w:pPr>
            <w:r>
              <w:rPr>
                <w:rFonts w:ascii="Times New Roman"/>
                <w:w w:val="95"/>
                <w:sz w:val="16"/>
              </w:rPr>
              <w:t>44.22</w:t>
            </w:r>
          </w:p>
        </w:tc>
        <w:tc>
          <w:tcPr>
            <w:tcW w:w="499" w:type="dxa"/>
          </w:tcPr>
          <w:p>
            <w:pPr>
              <w:pStyle w:val="TableParagraph"/>
              <w:spacing w:before="71"/>
              <w:ind w:left="28"/>
              <w:rPr>
                <w:sz w:val="16"/>
              </w:rPr>
            </w:pPr>
            <w:r>
              <w:rPr>
                <w:sz w:val="16"/>
              </w:rPr>
              <w:t>31001</w:t>
            </w:r>
          </w:p>
        </w:tc>
        <w:tc>
          <w:tcPr>
            <w:tcW w:w="1424" w:type="dxa"/>
          </w:tcPr>
          <w:p>
            <w:pPr>
              <w:pStyle w:val="TableParagraph"/>
              <w:spacing w:before="71"/>
              <w:ind w:right="101"/>
              <w:jc w:val="right"/>
              <w:rPr>
                <w:sz w:val="16"/>
              </w:rPr>
            </w:pPr>
            <w:r>
              <w:rPr>
                <w:w w:val="95"/>
                <w:sz w:val="16"/>
              </w:rPr>
              <w:t>房屋建筑物购建</w:t>
            </w:r>
          </w:p>
        </w:tc>
        <w:tc>
          <w:tcPr>
            <w:tcW w:w="839" w:type="dxa"/>
          </w:tcPr>
          <w:p>
            <w:pPr>
              <w:pStyle w:val="TableParagraph"/>
              <w:spacing w:before="71"/>
              <w:ind w:right="36"/>
              <w:jc w:val="right"/>
              <w:rPr>
                <w:rFonts w:ascii="Times New Roman"/>
                <w:sz w:val="16"/>
              </w:rPr>
            </w:pPr>
            <w:r>
              <w:rPr>
                <w:rFonts w:ascii="Times New Roman"/>
                <w:w w:val="99"/>
                <w:sz w:val="16"/>
              </w:rPr>
              <w:t>0</w:t>
            </w:r>
          </w:p>
        </w:tc>
      </w:tr>
      <w:tr>
        <w:trPr>
          <w:trHeight w:val="171" w:hRule="atLeast"/>
        </w:trPr>
        <w:tc>
          <w:tcPr>
            <w:tcW w:w="510" w:type="dxa"/>
          </w:tcPr>
          <w:p>
            <w:pPr>
              <w:pStyle w:val="TableParagraph"/>
              <w:spacing w:line="152" w:lineRule="exact"/>
              <w:ind w:left="24"/>
              <w:rPr>
                <w:sz w:val="16"/>
              </w:rPr>
            </w:pPr>
            <w:r>
              <w:rPr>
                <w:sz w:val="16"/>
              </w:rPr>
              <w:t>30109</w:t>
            </w:r>
          </w:p>
        </w:tc>
        <w:tc>
          <w:tcPr>
            <w:tcW w:w="1520" w:type="dxa"/>
          </w:tcPr>
          <w:p>
            <w:pPr>
              <w:pStyle w:val="TableParagraph"/>
              <w:spacing w:line="152" w:lineRule="exact"/>
              <w:ind w:left="184"/>
              <w:rPr>
                <w:sz w:val="16"/>
              </w:rPr>
            </w:pPr>
            <w:r>
              <w:rPr>
                <w:sz w:val="16"/>
              </w:rPr>
              <w:t>职业年金缴费</w:t>
            </w:r>
          </w:p>
        </w:tc>
        <w:tc>
          <w:tcPr>
            <w:tcW w:w="850" w:type="dxa"/>
          </w:tcPr>
          <w:p>
            <w:pPr>
              <w:pStyle w:val="TableParagraph"/>
              <w:spacing w:line="152" w:lineRule="exact"/>
              <w:ind w:right="41"/>
              <w:jc w:val="right"/>
              <w:rPr>
                <w:rFonts w:ascii="Times New Roman"/>
                <w:sz w:val="16"/>
              </w:rPr>
            </w:pPr>
            <w:r>
              <w:rPr>
                <w:rFonts w:ascii="Times New Roman"/>
                <w:w w:val="99"/>
                <w:sz w:val="16"/>
              </w:rPr>
              <w:t>0</w:t>
            </w:r>
          </w:p>
        </w:tc>
        <w:tc>
          <w:tcPr>
            <w:tcW w:w="510" w:type="dxa"/>
          </w:tcPr>
          <w:p>
            <w:pPr>
              <w:pStyle w:val="TableParagraph"/>
              <w:spacing w:line="152" w:lineRule="exact"/>
              <w:ind w:left="26"/>
              <w:rPr>
                <w:sz w:val="16"/>
              </w:rPr>
            </w:pPr>
            <w:r>
              <w:rPr>
                <w:sz w:val="16"/>
              </w:rPr>
              <w:t>30207</w:t>
            </w:r>
          </w:p>
        </w:tc>
        <w:tc>
          <w:tcPr>
            <w:tcW w:w="1435" w:type="dxa"/>
          </w:tcPr>
          <w:p>
            <w:pPr>
              <w:pStyle w:val="TableParagraph"/>
              <w:spacing w:line="152" w:lineRule="exact"/>
              <w:ind w:left="186"/>
              <w:rPr>
                <w:sz w:val="16"/>
              </w:rPr>
            </w:pPr>
            <w:r>
              <w:rPr>
                <w:sz w:val="16"/>
              </w:rPr>
              <w:t>邮电费</w:t>
            </w:r>
          </w:p>
        </w:tc>
        <w:tc>
          <w:tcPr>
            <w:tcW w:w="839" w:type="dxa"/>
          </w:tcPr>
          <w:p>
            <w:pPr>
              <w:pStyle w:val="TableParagraph"/>
              <w:spacing w:line="152" w:lineRule="exact"/>
              <w:ind w:right="39"/>
              <w:jc w:val="right"/>
              <w:rPr>
                <w:rFonts w:ascii="Times New Roman"/>
                <w:sz w:val="16"/>
              </w:rPr>
            </w:pPr>
            <w:r>
              <w:rPr>
                <w:rFonts w:ascii="Times New Roman"/>
                <w:w w:val="99"/>
                <w:sz w:val="16"/>
              </w:rPr>
              <w:t>0</w:t>
            </w:r>
          </w:p>
        </w:tc>
        <w:tc>
          <w:tcPr>
            <w:tcW w:w="499" w:type="dxa"/>
          </w:tcPr>
          <w:p>
            <w:pPr>
              <w:pStyle w:val="TableParagraph"/>
              <w:spacing w:line="152" w:lineRule="exact"/>
              <w:ind w:left="28"/>
              <w:rPr>
                <w:sz w:val="16"/>
              </w:rPr>
            </w:pPr>
            <w:r>
              <w:rPr>
                <w:sz w:val="16"/>
              </w:rPr>
              <w:t>31002</w:t>
            </w:r>
          </w:p>
        </w:tc>
        <w:tc>
          <w:tcPr>
            <w:tcW w:w="1424" w:type="dxa"/>
          </w:tcPr>
          <w:p>
            <w:pPr>
              <w:pStyle w:val="TableParagraph"/>
              <w:spacing w:line="152" w:lineRule="exact"/>
              <w:ind w:left="189"/>
              <w:rPr>
                <w:sz w:val="16"/>
              </w:rPr>
            </w:pPr>
            <w:r>
              <w:rPr>
                <w:sz w:val="16"/>
              </w:rPr>
              <w:t>办公设备购置</w:t>
            </w:r>
          </w:p>
        </w:tc>
        <w:tc>
          <w:tcPr>
            <w:tcW w:w="839" w:type="dxa"/>
          </w:tcPr>
          <w:p>
            <w:pPr>
              <w:pStyle w:val="TableParagraph"/>
              <w:spacing w:line="152" w:lineRule="exact"/>
              <w:ind w:right="36"/>
              <w:jc w:val="right"/>
              <w:rPr>
                <w:rFonts w:ascii="Times New Roman"/>
                <w:sz w:val="16"/>
              </w:rPr>
            </w:pPr>
            <w:r>
              <w:rPr>
                <w:rFonts w:ascii="Times New Roman"/>
                <w:w w:val="99"/>
                <w:sz w:val="16"/>
              </w:rPr>
              <w:t>0</w:t>
            </w:r>
          </w:p>
        </w:tc>
      </w:tr>
      <w:tr>
        <w:trPr>
          <w:trHeight w:val="357" w:hRule="atLeast"/>
        </w:trPr>
        <w:tc>
          <w:tcPr>
            <w:tcW w:w="510" w:type="dxa"/>
          </w:tcPr>
          <w:p>
            <w:pPr>
              <w:pStyle w:val="TableParagraph"/>
              <w:spacing w:before="72"/>
              <w:ind w:left="24"/>
              <w:rPr>
                <w:sz w:val="16"/>
              </w:rPr>
            </w:pPr>
            <w:r>
              <w:rPr>
                <w:sz w:val="16"/>
              </w:rPr>
              <w:t>30110</w:t>
            </w:r>
          </w:p>
        </w:tc>
        <w:tc>
          <w:tcPr>
            <w:tcW w:w="1520" w:type="dxa"/>
          </w:tcPr>
          <w:p>
            <w:pPr>
              <w:pStyle w:val="TableParagraph"/>
              <w:spacing w:line="180" w:lineRule="exact" w:before="2"/>
              <w:ind w:left="24" w:right="42" w:firstLine="159"/>
              <w:rPr>
                <w:sz w:val="16"/>
              </w:rPr>
            </w:pPr>
            <w:r>
              <w:rPr>
                <w:sz w:val="16"/>
              </w:rPr>
              <w:t>职工基本医疗保险缴费</w:t>
            </w:r>
          </w:p>
        </w:tc>
        <w:tc>
          <w:tcPr>
            <w:tcW w:w="850" w:type="dxa"/>
          </w:tcPr>
          <w:p>
            <w:pPr>
              <w:pStyle w:val="TableParagraph"/>
              <w:spacing w:before="71"/>
              <w:ind w:right="41"/>
              <w:jc w:val="right"/>
              <w:rPr>
                <w:rFonts w:ascii="Times New Roman"/>
                <w:sz w:val="16"/>
              </w:rPr>
            </w:pPr>
            <w:r>
              <w:rPr>
                <w:rFonts w:ascii="Times New Roman"/>
                <w:w w:val="99"/>
                <w:sz w:val="16"/>
              </w:rPr>
              <w:t>0</w:t>
            </w:r>
          </w:p>
        </w:tc>
        <w:tc>
          <w:tcPr>
            <w:tcW w:w="510" w:type="dxa"/>
          </w:tcPr>
          <w:p>
            <w:pPr>
              <w:pStyle w:val="TableParagraph"/>
              <w:spacing w:before="72"/>
              <w:ind w:left="26"/>
              <w:rPr>
                <w:sz w:val="16"/>
              </w:rPr>
            </w:pPr>
            <w:r>
              <w:rPr>
                <w:sz w:val="16"/>
              </w:rPr>
              <w:t>30208</w:t>
            </w:r>
          </w:p>
        </w:tc>
        <w:tc>
          <w:tcPr>
            <w:tcW w:w="1435" w:type="dxa"/>
          </w:tcPr>
          <w:p>
            <w:pPr>
              <w:pStyle w:val="TableParagraph"/>
              <w:spacing w:before="72"/>
              <w:ind w:left="186"/>
              <w:rPr>
                <w:sz w:val="16"/>
              </w:rPr>
            </w:pPr>
            <w:r>
              <w:rPr>
                <w:sz w:val="16"/>
              </w:rPr>
              <w:t>取暖费</w:t>
            </w:r>
          </w:p>
        </w:tc>
        <w:tc>
          <w:tcPr>
            <w:tcW w:w="839" w:type="dxa"/>
          </w:tcPr>
          <w:p>
            <w:pPr>
              <w:pStyle w:val="TableParagraph"/>
              <w:spacing w:before="71"/>
              <w:ind w:right="39"/>
              <w:jc w:val="right"/>
              <w:rPr>
                <w:rFonts w:ascii="Times New Roman"/>
                <w:sz w:val="16"/>
              </w:rPr>
            </w:pPr>
            <w:r>
              <w:rPr>
                <w:rFonts w:ascii="Times New Roman"/>
                <w:w w:val="95"/>
                <w:sz w:val="16"/>
              </w:rPr>
              <w:t>0.47</w:t>
            </w:r>
          </w:p>
        </w:tc>
        <w:tc>
          <w:tcPr>
            <w:tcW w:w="499" w:type="dxa"/>
          </w:tcPr>
          <w:p>
            <w:pPr>
              <w:pStyle w:val="TableParagraph"/>
              <w:spacing w:before="72"/>
              <w:ind w:left="28"/>
              <w:rPr>
                <w:sz w:val="16"/>
              </w:rPr>
            </w:pPr>
            <w:r>
              <w:rPr>
                <w:sz w:val="16"/>
              </w:rPr>
              <w:t>31003</w:t>
            </w:r>
          </w:p>
        </w:tc>
        <w:tc>
          <w:tcPr>
            <w:tcW w:w="1424" w:type="dxa"/>
          </w:tcPr>
          <w:p>
            <w:pPr>
              <w:pStyle w:val="TableParagraph"/>
              <w:spacing w:before="72"/>
              <w:ind w:left="189"/>
              <w:rPr>
                <w:sz w:val="16"/>
              </w:rPr>
            </w:pPr>
            <w:r>
              <w:rPr>
                <w:sz w:val="16"/>
              </w:rPr>
              <w:t>专用设备购置</w:t>
            </w:r>
          </w:p>
        </w:tc>
        <w:tc>
          <w:tcPr>
            <w:tcW w:w="839" w:type="dxa"/>
          </w:tcPr>
          <w:p>
            <w:pPr>
              <w:pStyle w:val="TableParagraph"/>
              <w:spacing w:before="71"/>
              <w:ind w:right="36"/>
              <w:jc w:val="right"/>
              <w:rPr>
                <w:rFonts w:ascii="Times New Roman"/>
                <w:sz w:val="16"/>
              </w:rPr>
            </w:pPr>
            <w:r>
              <w:rPr>
                <w:rFonts w:ascii="Times New Roman"/>
                <w:w w:val="99"/>
                <w:sz w:val="16"/>
              </w:rPr>
              <w:t>0</w:t>
            </w:r>
          </w:p>
        </w:tc>
      </w:tr>
      <w:tr>
        <w:trPr>
          <w:trHeight w:val="352" w:hRule="atLeast"/>
        </w:trPr>
        <w:tc>
          <w:tcPr>
            <w:tcW w:w="510" w:type="dxa"/>
          </w:tcPr>
          <w:p>
            <w:pPr>
              <w:pStyle w:val="TableParagraph"/>
              <w:spacing w:before="67"/>
              <w:ind w:left="24"/>
              <w:rPr>
                <w:sz w:val="16"/>
              </w:rPr>
            </w:pPr>
            <w:r>
              <w:rPr>
                <w:sz w:val="16"/>
              </w:rPr>
              <w:t>30111</w:t>
            </w:r>
          </w:p>
        </w:tc>
        <w:tc>
          <w:tcPr>
            <w:tcW w:w="1520" w:type="dxa"/>
          </w:tcPr>
          <w:p>
            <w:pPr>
              <w:pStyle w:val="TableParagraph"/>
              <w:spacing w:line="175" w:lineRule="exact"/>
              <w:ind w:left="184"/>
              <w:rPr>
                <w:sz w:val="16"/>
              </w:rPr>
            </w:pPr>
            <w:r>
              <w:rPr>
                <w:sz w:val="16"/>
              </w:rPr>
              <w:t>公务员医疗补助缴</w:t>
            </w:r>
          </w:p>
          <w:p>
            <w:pPr>
              <w:pStyle w:val="TableParagraph"/>
              <w:spacing w:line="158" w:lineRule="exact"/>
              <w:ind w:left="24"/>
              <w:rPr>
                <w:sz w:val="16"/>
              </w:rPr>
            </w:pPr>
            <w:r>
              <w:rPr>
                <w:w w:val="99"/>
                <w:sz w:val="16"/>
              </w:rPr>
              <w:t>费</w:t>
            </w:r>
          </w:p>
        </w:tc>
        <w:tc>
          <w:tcPr>
            <w:tcW w:w="850" w:type="dxa"/>
          </w:tcPr>
          <w:p>
            <w:pPr>
              <w:pStyle w:val="TableParagraph"/>
              <w:spacing w:before="67"/>
              <w:ind w:right="41"/>
              <w:jc w:val="right"/>
              <w:rPr>
                <w:rFonts w:ascii="Times New Roman"/>
                <w:sz w:val="16"/>
              </w:rPr>
            </w:pPr>
            <w:r>
              <w:rPr>
                <w:rFonts w:ascii="Times New Roman"/>
                <w:w w:val="99"/>
                <w:sz w:val="16"/>
              </w:rPr>
              <w:t>0</w:t>
            </w:r>
          </w:p>
        </w:tc>
        <w:tc>
          <w:tcPr>
            <w:tcW w:w="510" w:type="dxa"/>
          </w:tcPr>
          <w:p>
            <w:pPr>
              <w:pStyle w:val="TableParagraph"/>
              <w:spacing w:before="67"/>
              <w:ind w:left="26"/>
              <w:rPr>
                <w:sz w:val="16"/>
              </w:rPr>
            </w:pPr>
            <w:r>
              <w:rPr>
                <w:sz w:val="16"/>
              </w:rPr>
              <w:t>30209</w:t>
            </w:r>
          </w:p>
        </w:tc>
        <w:tc>
          <w:tcPr>
            <w:tcW w:w="1435" w:type="dxa"/>
          </w:tcPr>
          <w:p>
            <w:pPr>
              <w:pStyle w:val="TableParagraph"/>
              <w:spacing w:before="67"/>
              <w:ind w:left="186"/>
              <w:rPr>
                <w:sz w:val="16"/>
              </w:rPr>
            </w:pPr>
            <w:r>
              <w:rPr>
                <w:sz w:val="16"/>
              </w:rPr>
              <w:t>物业管理费</w:t>
            </w:r>
          </w:p>
        </w:tc>
        <w:tc>
          <w:tcPr>
            <w:tcW w:w="839" w:type="dxa"/>
          </w:tcPr>
          <w:p>
            <w:pPr>
              <w:pStyle w:val="TableParagraph"/>
              <w:spacing w:before="67"/>
              <w:ind w:right="39"/>
              <w:jc w:val="right"/>
              <w:rPr>
                <w:rFonts w:ascii="Times New Roman"/>
                <w:sz w:val="16"/>
              </w:rPr>
            </w:pPr>
            <w:r>
              <w:rPr>
                <w:rFonts w:ascii="Times New Roman"/>
                <w:w w:val="99"/>
                <w:sz w:val="16"/>
              </w:rPr>
              <w:t>0</w:t>
            </w:r>
          </w:p>
        </w:tc>
        <w:tc>
          <w:tcPr>
            <w:tcW w:w="499" w:type="dxa"/>
          </w:tcPr>
          <w:p>
            <w:pPr>
              <w:pStyle w:val="TableParagraph"/>
              <w:spacing w:before="67"/>
              <w:ind w:left="28"/>
              <w:rPr>
                <w:sz w:val="16"/>
              </w:rPr>
            </w:pPr>
            <w:r>
              <w:rPr>
                <w:sz w:val="16"/>
              </w:rPr>
              <w:t>31005</w:t>
            </w:r>
          </w:p>
        </w:tc>
        <w:tc>
          <w:tcPr>
            <w:tcW w:w="1424" w:type="dxa"/>
          </w:tcPr>
          <w:p>
            <w:pPr>
              <w:pStyle w:val="TableParagraph"/>
              <w:spacing w:before="67"/>
              <w:ind w:left="189"/>
              <w:rPr>
                <w:sz w:val="16"/>
              </w:rPr>
            </w:pPr>
            <w:r>
              <w:rPr>
                <w:sz w:val="16"/>
              </w:rPr>
              <w:t>基础设施建设</w:t>
            </w:r>
          </w:p>
        </w:tc>
        <w:tc>
          <w:tcPr>
            <w:tcW w:w="839" w:type="dxa"/>
          </w:tcPr>
          <w:p>
            <w:pPr>
              <w:pStyle w:val="TableParagraph"/>
              <w:spacing w:before="67"/>
              <w:ind w:right="36"/>
              <w:jc w:val="right"/>
              <w:rPr>
                <w:rFonts w:ascii="Times New Roman"/>
                <w:sz w:val="16"/>
              </w:rPr>
            </w:pPr>
            <w:r>
              <w:rPr>
                <w:rFonts w:ascii="Times New Roman"/>
                <w:w w:val="99"/>
                <w:sz w:val="16"/>
              </w:rPr>
              <w:t>0</w:t>
            </w:r>
          </w:p>
        </w:tc>
      </w:tr>
      <w:tr>
        <w:trPr>
          <w:trHeight w:val="176" w:hRule="atLeast"/>
        </w:trPr>
        <w:tc>
          <w:tcPr>
            <w:tcW w:w="510" w:type="dxa"/>
          </w:tcPr>
          <w:p>
            <w:pPr>
              <w:pStyle w:val="TableParagraph"/>
              <w:spacing w:line="156" w:lineRule="exact"/>
              <w:ind w:left="24"/>
              <w:rPr>
                <w:sz w:val="16"/>
              </w:rPr>
            </w:pPr>
            <w:r>
              <w:rPr>
                <w:sz w:val="16"/>
              </w:rPr>
              <w:t>30112</w:t>
            </w:r>
          </w:p>
        </w:tc>
        <w:tc>
          <w:tcPr>
            <w:tcW w:w="1520" w:type="dxa"/>
          </w:tcPr>
          <w:p>
            <w:pPr>
              <w:pStyle w:val="TableParagraph"/>
              <w:spacing w:line="156" w:lineRule="exact"/>
              <w:ind w:right="42"/>
              <w:jc w:val="right"/>
              <w:rPr>
                <w:sz w:val="16"/>
              </w:rPr>
            </w:pPr>
            <w:r>
              <w:rPr>
                <w:w w:val="95"/>
                <w:sz w:val="16"/>
              </w:rPr>
              <w:t>其他社会保障缴费</w:t>
            </w:r>
          </w:p>
        </w:tc>
        <w:tc>
          <w:tcPr>
            <w:tcW w:w="850" w:type="dxa"/>
          </w:tcPr>
          <w:p>
            <w:pPr>
              <w:pStyle w:val="TableParagraph"/>
              <w:spacing w:line="156" w:lineRule="exact"/>
              <w:ind w:right="41"/>
              <w:jc w:val="right"/>
              <w:rPr>
                <w:rFonts w:ascii="Times New Roman"/>
                <w:sz w:val="16"/>
              </w:rPr>
            </w:pPr>
            <w:r>
              <w:rPr>
                <w:rFonts w:ascii="Times New Roman"/>
                <w:w w:val="99"/>
                <w:sz w:val="16"/>
              </w:rPr>
              <w:t>0</w:t>
            </w:r>
          </w:p>
        </w:tc>
        <w:tc>
          <w:tcPr>
            <w:tcW w:w="510" w:type="dxa"/>
          </w:tcPr>
          <w:p>
            <w:pPr>
              <w:pStyle w:val="TableParagraph"/>
              <w:spacing w:line="156" w:lineRule="exact"/>
              <w:ind w:left="26"/>
              <w:rPr>
                <w:sz w:val="16"/>
              </w:rPr>
            </w:pPr>
            <w:r>
              <w:rPr>
                <w:sz w:val="16"/>
              </w:rPr>
              <w:t>30211</w:t>
            </w:r>
          </w:p>
        </w:tc>
        <w:tc>
          <w:tcPr>
            <w:tcW w:w="1435" w:type="dxa"/>
          </w:tcPr>
          <w:p>
            <w:pPr>
              <w:pStyle w:val="TableParagraph"/>
              <w:spacing w:line="156" w:lineRule="exact"/>
              <w:ind w:left="186"/>
              <w:rPr>
                <w:sz w:val="16"/>
              </w:rPr>
            </w:pPr>
            <w:r>
              <w:rPr>
                <w:sz w:val="16"/>
              </w:rPr>
              <w:t>差旅费</w:t>
            </w:r>
          </w:p>
        </w:tc>
        <w:tc>
          <w:tcPr>
            <w:tcW w:w="839" w:type="dxa"/>
          </w:tcPr>
          <w:p>
            <w:pPr>
              <w:pStyle w:val="TableParagraph"/>
              <w:spacing w:line="156" w:lineRule="exact"/>
              <w:ind w:right="39"/>
              <w:jc w:val="right"/>
              <w:rPr>
                <w:rFonts w:ascii="Times New Roman"/>
                <w:sz w:val="16"/>
              </w:rPr>
            </w:pPr>
            <w:r>
              <w:rPr>
                <w:rFonts w:ascii="Times New Roman"/>
                <w:w w:val="95"/>
                <w:sz w:val="16"/>
              </w:rPr>
              <w:t>1.57</w:t>
            </w:r>
          </w:p>
        </w:tc>
        <w:tc>
          <w:tcPr>
            <w:tcW w:w="499" w:type="dxa"/>
          </w:tcPr>
          <w:p>
            <w:pPr>
              <w:pStyle w:val="TableParagraph"/>
              <w:spacing w:line="156" w:lineRule="exact"/>
              <w:ind w:left="28"/>
              <w:rPr>
                <w:sz w:val="16"/>
              </w:rPr>
            </w:pPr>
            <w:r>
              <w:rPr>
                <w:sz w:val="16"/>
              </w:rPr>
              <w:t>31006</w:t>
            </w:r>
          </w:p>
        </w:tc>
        <w:tc>
          <w:tcPr>
            <w:tcW w:w="1424" w:type="dxa"/>
          </w:tcPr>
          <w:p>
            <w:pPr>
              <w:pStyle w:val="TableParagraph"/>
              <w:spacing w:line="156" w:lineRule="exact"/>
              <w:ind w:left="189"/>
              <w:rPr>
                <w:sz w:val="16"/>
              </w:rPr>
            </w:pPr>
            <w:r>
              <w:rPr>
                <w:sz w:val="16"/>
              </w:rPr>
              <w:t>大型修缮</w:t>
            </w:r>
          </w:p>
        </w:tc>
        <w:tc>
          <w:tcPr>
            <w:tcW w:w="839" w:type="dxa"/>
          </w:tcPr>
          <w:p>
            <w:pPr>
              <w:pStyle w:val="TableParagraph"/>
              <w:spacing w:line="156" w:lineRule="exact"/>
              <w:ind w:right="36"/>
              <w:jc w:val="right"/>
              <w:rPr>
                <w:rFonts w:ascii="Times New Roman"/>
                <w:sz w:val="16"/>
              </w:rPr>
            </w:pPr>
            <w:r>
              <w:rPr>
                <w:rFonts w:ascii="Times New Roman"/>
                <w:w w:val="99"/>
                <w:sz w:val="16"/>
              </w:rPr>
              <w:t>0</w:t>
            </w:r>
          </w:p>
        </w:tc>
      </w:tr>
      <w:tr>
        <w:trPr>
          <w:trHeight w:val="357" w:hRule="atLeast"/>
        </w:trPr>
        <w:tc>
          <w:tcPr>
            <w:tcW w:w="510" w:type="dxa"/>
          </w:tcPr>
          <w:p>
            <w:pPr>
              <w:pStyle w:val="TableParagraph"/>
              <w:spacing w:before="71"/>
              <w:ind w:left="24"/>
              <w:rPr>
                <w:sz w:val="16"/>
              </w:rPr>
            </w:pPr>
            <w:r>
              <w:rPr>
                <w:sz w:val="16"/>
              </w:rPr>
              <w:t>30113</w:t>
            </w:r>
          </w:p>
        </w:tc>
        <w:tc>
          <w:tcPr>
            <w:tcW w:w="1520" w:type="dxa"/>
          </w:tcPr>
          <w:p>
            <w:pPr>
              <w:pStyle w:val="TableParagraph"/>
              <w:spacing w:before="71"/>
              <w:ind w:left="184"/>
              <w:rPr>
                <w:sz w:val="16"/>
              </w:rPr>
            </w:pPr>
            <w:r>
              <w:rPr>
                <w:sz w:val="16"/>
              </w:rPr>
              <w:t>住房公积金</w:t>
            </w:r>
          </w:p>
        </w:tc>
        <w:tc>
          <w:tcPr>
            <w:tcW w:w="850" w:type="dxa"/>
          </w:tcPr>
          <w:p>
            <w:pPr>
              <w:pStyle w:val="TableParagraph"/>
              <w:spacing w:before="71"/>
              <w:ind w:right="41"/>
              <w:jc w:val="right"/>
              <w:rPr>
                <w:rFonts w:ascii="Times New Roman"/>
                <w:sz w:val="16"/>
              </w:rPr>
            </w:pPr>
            <w:r>
              <w:rPr>
                <w:rFonts w:ascii="Times New Roman"/>
                <w:w w:val="95"/>
                <w:sz w:val="16"/>
              </w:rPr>
              <w:t>108.04</w:t>
            </w:r>
          </w:p>
        </w:tc>
        <w:tc>
          <w:tcPr>
            <w:tcW w:w="510" w:type="dxa"/>
          </w:tcPr>
          <w:p>
            <w:pPr>
              <w:pStyle w:val="TableParagraph"/>
              <w:spacing w:before="71"/>
              <w:ind w:left="26"/>
              <w:rPr>
                <w:sz w:val="16"/>
              </w:rPr>
            </w:pPr>
            <w:r>
              <w:rPr>
                <w:sz w:val="16"/>
              </w:rPr>
              <w:t>30212</w:t>
            </w:r>
          </w:p>
        </w:tc>
        <w:tc>
          <w:tcPr>
            <w:tcW w:w="1435" w:type="dxa"/>
          </w:tcPr>
          <w:p>
            <w:pPr>
              <w:pStyle w:val="TableParagraph"/>
              <w:spacing w:line="180" w:lineRule="exact" w:before="2"/>
              <w:ind w:left="27" w:right="114" w:firstLine="159"/>
              <w:rPr>
                <w:sz w:val="16"/>
              </w:rPr>
            </w:pPr>
            <w:r>
              <w:rPr>
                <w:sz w:val="16"/>
              </w:rPr>
              <w:t>因公出国（境） 费用</w:t>
            </w:r>
          </w:p>
        </w:tc>
        <w:tc>
          <w:tcPr>
            <w:tcW w:w="839" w:type="dxa"/>
          </w:tcPr>
          <w:p>
            <w:pPr>
              <w:pStyle w:val="TableParagraph"/>
              <w:spacing w:before="71"/>
              <w:ind w:right="39"/>
              <w:jc w:val="right"/>
              <w:rPr>
                <w:rFonts w:ascii="Times New Roman"/>
                <w:sz w:val="16"/>
              </w:rPr>
            </w:pPr>
            <w:r>
              <w:rPr>
                <w:rFonts w:ascii="Times New Roman"/>
                <w:w w:val="99"/>
                <w:sz w:val="16"/>
              </w:rPr>
              <w:t>0</w:t>
            </w:r>
          </w:p>
        </w:tc>
        <w:tc>
          <w:tcPr>
            <w:tcW w:w="499" w:type="dxa"/>
          </w:tcPr>
          <w:p>
            <w:pPr>
              <w:pStyle w:val="TableParagraph"/>
              <w:spacing w:before="71"/>
              <w:ind w:left="28"/>
              <w:rPr>
                <w:sz w:val="16"/>
              </w:rPr>
            </w:pPr>
            <w:r>
              <w:rPr>
                <w:sz w:val="16"/>
              </w:rPr>
              <w:t>31007</w:t>
            </w:r>
          </w:p>
        </w:tc>
        <w:tc>
          <w:tcPr>
            <w:tcW w:w="1424" w:type="dxa"/>
          </w:tcPr>
          <w:p>
            <w:pPr>
              <w:pStyle w:val="TableParagraph"/>
              <w:spacing w:line="180" w:lineRule="exact" w:before="2"/>
              <w:ind w:left="29" w:right="101" w:firstLine="159"/>
              <w:rPr>
                <w:sz w:val="16"/>
              </w:rPr>
            </w:pPr>
            <w:r>
              <w:rPr>
                <w:sz w:val="16"/>
              </w:rPr>
              <w:t>信息网络及软件购置更新</w:t>
            </w:r>
          </w:p>
        </w:tc>
        <w:tc>
          <w:tcPr>
            <w:tcW w:w="839" w:type="dxa"/>
          </w:tcPr>
          <w:p>
            <w:pPr>
              <w:pStyle w:val="TableParagraph"/>
              <w:spacing w:before="71"/>
              <w:ind w:right="36"/>
              <w:jc w:val="right"/>
              <w:rPr>
                <w:rFonts w:ascii="Times New Roman"/>
                <w:sz w:val="16"/>
              </w:rPr>
            </w:pPr>
            <w:r>
              <w:rPr>
                <w:rFonts w:ascii="Times New Roman"/>
                <w:w w:val="99"/>
                <w:sz w:val="16"/>
              </w:rPr>
              <w:t>0</w:t>
            </w:r>
          </w:p>
        </w:tc>
      </w:tr>
      <w:tr>
        <w:trPr>
          <w:trHeight w:val="171" w:hRule="atLeast"/>
        </w:trPr>
        <w:tc>
          <w:tcPr>
            <w:tcW w:w="510" w:type="dxa"/>
          </w:tcPr>
          <w:p>
            <w:pPr>
              <w:pStyle w:val="TableParagraph"/>
              <w:spacing w:line="152" w:lineRule="exact"/>
              <w:ind w:left="24"/>
              <w:rPr>
                <w:sz w:val="16"/>
              </w:rPr>
            </w:pPr>
            <w:r>
              <w:rPr>
                <w:sz w:val="16"/>
              </w:rPr>
              <w:t>30114</w:t>
            </w:r>
          </w:p>
        </w:tc>
        <w:tc>
          <w:tcPr>
            <w:tcW w:w="1520" w:type="dxa"/>
          </w:tcPr>
          <w:p>
            <w:pPr>
              <w:pStyle w:val="TableParagraph"/>
              <w:spacing w:line="152" w:lineRule="exact"/>
              <w:ind w:left="184"/>
              <w:rPr>
                <w:sz w:val="16"/>
              </w:rPr>
            </w:pPr>
            <w:r>
              <w:rPr>
                <w:sz w:val="16"/>
              </w:rPr>
              <w:t>医疗费</w:t>
            </w:r>
          </w:p>
        </w:tc>
        <w:tc>
          <w:tcPr>
            <w:tcW w:w="850" w:type="dxa"/>
          </w:tcPr>
          <w:p>
            <w:pPr>
              <w:pStyle w:val="TableParagraph"/>
              <w:spacing w:line="152" w:lineRule="exact"/>
              <w:ind w:right="41"/>
              <w:jc w:val="right"/>
              <w:rPr>
                <w:rFonts w:ascii="Times New Roman"/>
                <w:sz w:val="16"/>
              </w:rPr>
            </w:pPr>
            <w:r>
              <w:rPr>
                <w:rFonts w:ascii="Times New Roman"/>
                <w:w w:val="99"/>
                <w:sz w:val="16"/>
              </w:rPr>
              <w:t>0</w:t>
            </w:r>
          </w:p>
        </w:tc>
        <w:tc>
          <w:tcPr>
            <w:tcW w:w="510" w:type="dxa"/>
          </w:tcPr>
          <w:p>
            <w:pPr>
              <w:pStyle w:val="TableParagraph"/>
              <w:spacing w:line="152" w:lineRule="exact"/>
              <w:ind w:left="26"/>
              <w:rPr>
                <w:sz w:val="16"/>
              </w:rPr>
            </w:pPr>
            <w:r>
              <w:rPr>
                <w:sz w:val="16"/>
              </w:rPr>
              <w:t>30213</w:t>
            </w:r>
          </w:p>
        </w:tc>
        <w:tc>
          <w:tcPr>
            <w:tcW w:w="1435" w:type="dxa"/>
          </w:tcPr>
          <w:p>
            <w:pPr>
              <w:pStyle w:val="TableParagraph"/>
              <w:spacing w:line="152" w:lineRule="exact"/>
              <w:ind w:left="186"/>
              <w:rPr>
                <w:sz w:val="16"/>
              </w:rPr>
            </w:pPr>
            <w:r>
              <w:rPr>
                <w:sz w:val="16"/>
              </w:rPr>
              <w:t>维修(护)费</w:t>
            </w:r>
          </w:p>
        </w:tc>
        <w:tc>
          <w:tcPr>
            <w:tcW w:w="839" w:type="dxa"/>
          </w:tcPr>
          <w:p>
            <w:pPr>
              <w:pStyle w:val="TableParagraph"/>
              <w:spacing w:line="152" w:lineRule="exact"/>
              <w:ind w:right="39"/>
              <w:jc w:val="right"/>
              <w:rPr>
                <w:rFonts w:ascii="Times New Roman"/>
                <w:sz w:val="16"/>
              </w:rPr>
            </w:pPr>
            <w:r>
              <w:rPr>
                <w:rFonts w:ascii="Times New Roman"/>
                <w:w w:val="95"/>
                <w:sz w:val="16"/>
              </w:rPr>
              <w:t>22.54</w:t>
            </w:r>
          </w:p>
        </w:tc>
        <w:tc>
          <w:tcPr>
            <w:tcW w:w="499" w:type="dxa"/>
          </w:tcPr>
          <w:p>
            <w:pPr>
              <w:pStyle w:val="TableParagraph"/>
              <w:spacing w:line="152" w:lineRule="exact"/>
              <w:ind w:left="28"/>
              <w:rPr>
                <w:sz w:val="16"/>
              </w:rPr>
            </w:pPr>
            <w:r>
              <w:rPr>
                <w:sz w:val="16"/>
              </w:rPr>
              <w:t>31008</w:t>
            </w:r>
          </w:p>
        </w:tc>
        <w:tc>
          <w:tcPr>
            <w:tcW w:w="1424" w:type="dxa"/>
          </w:tcPr>
          <w:p>
            <w:pPr>
              <w:pStyle w:val="TableParagraph"/>
              <w:spacing w:line="152" w:lineRule="exact"/>
              <w:ind w:left="189"/>
              <w:rPr>
                <w:sz w:val="16"/>
              </w:rPr>
            </w:pPr>
            <w:r>
              <w:rPr>
                <w:sz w:val="16"/>
              </w:rPr>
              <w:t>物资储备</w:t>
            </w:r>
          </w:p>
        </w:tc>
        <w:tc>
          <w:tcPr>
            <w:tcW w:w="839" w:type="dxa"/>
          </w:tcPr>
          <w:p>
            <w:pPr>
              <w:pStyle w:val="TableParagraph"/>
              <w:spacing w:line="152" w:lineRule="exact"/>
              <w:ind w:right="36"/>
              <w:jc w:val="right"/>
              <w:rPr>
                <w:rFonts w:ascii="Times New Roman"/>
                <w:sz w:val="16"/>
              </w:rPr>
            </w:pPr>
            <w:r>
              <w:rPr>
                <w:rFonts w:ascii="Times New Roman"/>
                <w:w w:val="99"/>
                <w:sz w:val="16"/>
              </w:rPr>
              <w:t>0</w:t>
            </w:r>
          </w:p>
        </w:tc>
      </w:tr>
      <w:tr>
        <w:trPr>
          <w:trHeight w:val="176" w:hRule="atLeast"/>
        </w:trPr>
        <w:tc>
          <w:tcPr>
            <w:tcW w:w="510" w:type="dxa"/>
          </w:tcPr>
          <w:p>
            <w:pPr>
              <w:pStyle w:val="TableParagraph"/>
              <w:spacing w:line="156" w:lineRule="exact"/>
              <w:ind w:left="24"/>
              <w:rPr>
                <w:sz w:val="16"/>
              </w:rPr>
            </w:pPr>
            <w:r>
              <w:rPr>
                <w:sz w:val="16"/>
              </w:rPr>
              <w:t>30199</w:t>
            </w:r>
          </w:p>
        </w:tc>
        <w:tc>
          <w:tcPr>
            <w:tcW w:w="1520" w:type="dxa"/>
          </w:tcPr>
          <w:p>
            <w:pPr>
              <w:pStyle w:val="TableParagraph"/>
              <w:spacing w:line="156" w:lineRule="exact"/>
              <w:ind w:right="42"/>
              <w:jc w:val="right"/>
              <w:rPr>
                <w:sz w:val="16"/>
              </w:rPr>
            </w:pPr>
            <w:r>
              <w:rPr>
                <w:w w:val="95"/>
                <w:sz w:val="16"/>
              </w:rPr>
              <w:t>其他工资福利支出</w:t>
            </w:r>
          </w:p>
        </w:tc>
        <w:tc>
          <w:tcPr>
            <w:tcW w:w="850" w:type="dxa"/>
          </w:tcPr>
          <w:p>
            <w:pPr>
              <w:pStyle w:val="TableParagraph"/>
              <w:spacing w:line="156" w:lineRule="exact"/>
              <w:ind w:right="41"/>
              <w:jc w:val="right"/>
              <w:rPr>
                <w:rFonts w:ascii="Times New Roman"/>
                <w:sz w:val="16"/>
              </w:rPr>
            </w:pPr>
            <w:r>
              <w:rPr>
                <w:rFonts w:ascii="Times New Roman"/>
                <w:w w:val="95"/>
                <w:sz w:val="16"/>
              </w:rPr>
              <w:t>128.00</w:t>
            </w:r>
          </w:p>
        </w:tc>
        <w:tc>
          <w:tcPr>
            <w:tcW w:w="510" w:type="dxa"/>
          </w:tcPr>
          <w:p>
            <w:pPr>
              <w:pStyle w:val="TableParagraph"/>
              <w:spacing w:line="156" w:lineRule="exact"/>
              <w:ind w:left="26"/>
              <w:rPr>
                <w:sz w:val="16"/>
              </w:rPr>
            </w:pPr>
            <w:r>
              <w:rPr>
                <w:sz w:val="16"/>
              </w:rPr>
              <w:t>30214</w:t>
            </w:r>
          </w:p>
        </w:tc>
        <w:tc>
          <w:tcPr>
            <w:tcW w:w="1435" w:type="dxa"/>
          </w:tcPr>
          <w:p>
            <w:pPr>
              <w:pStyle w:val="TableParagraph"/>
              <w:spacing w:line="156" w:lineRule="exact"/>
              <w:ind w:left="186"/>
              <w:rPr>
                <w:sz w:val="16"/>
              </w:rPr>
            </w:pPr>
            <w:r>
              <w:rPr>
                <w:sz w:val="16"/>
              </w:rPr>
              <w:t>租赁费</w:t>
            </w:r>
          </w:p>
        </w:tc>
        <w:tc>
          <w:tcPr>
            <w:tcW w:w="839" w:type="dxa"/>
          </w:tcPr>
          <w:p>
            <w:pPr>
              <w:pStyle w:val="TableParagraph"/>
              <w:spacing w:line="156" w:lineRule="exact"/>
              <w:ind w:right="39"/>
              <w:jc w:val="right"/>
              <w:rPr>
                <w:rFonts w:ascii="Times New Roman"/>
                <w:sz w:val="16"/>
              </w:rPr>
            </w:pPr>
            <w:r>
              <w:rPr>
                <w:rFonts w:ascii="Times New Roman"/>
                <w:w w:val="99"/>
                <w:sz w:val="16"/>
              </w:rPr>
              <w:t>0</w:t>
            </w:r>
          </w:p>
        </w:tc>
        <w:tc>
          <w:tcPr>
            <w:tcW w:w="499" w:type="dxa"/>
          </w:tcPr>
          <w:p>
            <w:pPr>
              <w:pStyle w:val="TableParagraph"/>
              <w:spacing w:line="156" w:lineRule="exact"/>
              <w:ind w:left="28"/>
              <w:rPr>
                <w:sz w:val="16"/>
              </w:rPr>
            </w:pPr>
            <w:r>
              <w:rPr>
                <w:sz w:val="16"/>
              </w:rPr>
              <w:t>31009</w:t>
            </w:r>
          </w:p>
        </w:tc>
        <w:tc>
          <w:tcPr>
            <w:tcW w:w="1424" w:type="dxa"/>
          </w:tcPr>
          <w:p>
            <w:pPr>
              <w:pStyle w:val="TableParagraph"/>
              <w:spacing w:line="156" w:lineRule="exact"/>
              <w:ind w:left="189"/>
              <w:rPr>
                <w:sz w:val="16"/>
              </w:rPr>
            </w:pPr>
            <w:r>
              <w:rPr>
                <w:sz w:val="16"/>
              </w:rPr>
              <w:t>土地补偿</w:t>
            </w:r>
          </w:p>
        </w:tc>
        <w:tc>
          <w:tcPr>
            <w:tcW w:w="839" w:type="dxa"/>
          </w:tcPr>
          <w:p>
            <w:pPr>
              <w:pStyle w:val="TableParagraph"/>
              <w:spacing w:line="156" w:lineRule="exact"/>
              <w:ind w:right="36"/>
              <w:jc w:val="right"/>
              <w:rPr>
                <w:rFonts w:ascii="Times New Roman"/>
                <w:sz w:val="16"/>
              </w:rPr>
            </w:pPr>
            <w:r>
              <w:rPr>
                <w:rFonts w:ascii="Times New Roman"/>
                <w:w w:val="99"/>
                <w:sz w:val="16"/>
              </w:rPr>
              <w:t>0</w:t>
            </w:r>
          </w:p>
        </w:tc>
      </w:tr>
      <w:tr>
        <w:trPr>
          <w:trHeight w:val="176" w:hRule="atLeast"/>
        </w:trPr>
        <w:tc>
          <w:tcPr>
            <w:tcW w:w="510" w:type="dxa"/>
          </w:tcPr>
          <w:p>
            <w:pPr>
              <w:pStyle w:val="TableParagraph"/>
              <w:spacing w:line="156" w:lineRule="exact"/>
              <w:ind w:left="24"/>
              <w:rPr>
                <w:sz w:val="16"/>
              </w:rPr>
            </w:pPr>
            <w:r>
              <w:rPr>
                <w:sz w:val="16"/>
              </w:rPr>
              <w:t>303</w:t>
            </w:r>
          </w:p>
        </w:tc>
        <w:tc>
          <w:tcPr>
            <w:tcW w:w="1520" w:type="dxa"/>
          </w:tcPr>
          <w:p>
            <w:pPr>
              <w:pStyle w:val="TableParagraph"/>
              <w:spacing w:line="156" w:lineRule="exact"/>
              <w:ind w:left="24"/>
              <w:rPr>
                <w:sz w:val="16"/>
              </w:rPr>
            </w:pPr>
            <w:r>
              <w:rPr>
                <w:sz w:val="16"/>
              </w:rPr>
              <w:t>对个人和家庭的补助</w:t>
            </w:r>
          </w:p>
        </w:tc>
        <w:tc>
          <w:tcPr>
            <w:tcW w:w="850" w:type="dxa"/>
          </w:tcPr>
          <w:p>
            <w:pPr>
              <w:pStyle w:val="TableParagraph"/>
              <w:spacing w:line="156" w:lineRule="exact"/>
              <w:ind w:right="41"/>
              <w:jc w:val="right"/>
              <w:rPr>
                <w:rFonts w:ascii="Times New Roman"/>
                <w:sz w:val="16"/>
              </w:rPr>
            </w:pPr>
            <w:r>
              <w:rPr>
                <w:rFonts w:ascii="Times New Roman"/>
                <w:w w:val="95"/>
                <w:sz w:val="16"/>
              </w:rPr>
              <w:t>40.71</w:t>
            </w:r>
          </w:p>
        </w:tc>
        <w:tc>
          <w:tcPr>
            <w:tcW w:w="510" w:type="dxa"/>
          </w:tcPr>
          <w:p>
            <w:pPr>
              <w:pStyle w:val="TableParagraph"/>
              <w:spacing w:line="156" w:lineRule="exact"/>
              <w:ind w:left="26"/>
              <w:rPr>
                <w:sz w:val="16"/>
              </w:rPr>
            </w:pPr>
            <w:r>
              <w:rPr>
                <w:sz w:val="16"/>
              </w:rPr>
              <w:t>30215</w:t>
            </w:r>
          </w:p>
        </w:tc>
        <w:tc>
          <w:tcPr>
            <w:tcW w:w="1435" w:type="dxa"/>
          </w:tcPr>
          <w:p>
            <w:pPr>
              <w:pStyle w:val="TableParagraph"/>
              <w:spacing w:line="156" w:lineRule="exact"/>
              <w:ind w:left="186"/>
              <w:rPr>
                <w:sz w:val="16"/>
              </w:rPr>
            </w:pPr>
            <w:r>
              <w:rPr>
                <w:sz w:val="16"/>
              </w:rPr>
              <w:t>会议费</w:t>
            </w:r>
          </w:p>
        </w:tc>
        <w:tc>
          <w:tcPr>
            <w:tcW w:w="839" w:type="dxa"/>
          </w:tcPr>
          <w:p>
            <w:pPr>
              <w:pStyle w:val="TableParagraph"/>
              <w:spacing w:line="156" w:lineRule="exact"/>
              <w:ind w:right="39"/>
              <w:jc w:val="right"/>
              <w:rPr>
                <w:rFonts w:ascii="Times New Roman"/>
                <w:sz w:val="16"/>
              </w:rPr>
            </w:pPr>
            <w:r>
              <w:rPr>
                <w:rFonts w:ascii="Times New Roman"/>
                <w:w w:val="99"/>
                <w:sz w:val="16"/>
              </w:rPr>
              <w:t>0</w:t>
            </w:r>
          </w:p>
        </w:tc>
        <w:tc>
          <w:tcPr>
            <w:tcW w:w="499" w:type="dxa"/>
          </w:tcPr>
          <w:p>
            <w:pPr>
              <w:pStyle w:val="TableParagraph"/>
              <w:spacing w:line="156" w:lineRule="exact"/>
              <w:ind w:left="28"/>
              <w:rPr>
                <w:sz w:val="16"/>
              </w:rPr>
            </w:pPr>
            <w:r>
              <w:rPr>
                <w:sz w:val="16"/>
              </w:rPr>
              <w:t>31010</w:t>
            </w:r>
          </w:p>
        </w:tc>
        <w:tc>
          <w:tcPr>
            <w:tcW w:w="1424" w:type="dxa"/>
          </w:tcPr>
          <w:p>
            <w:pPr>
              <w:pStyle w:val="TableParagraph"/>
              <w:spacing w:line="156" w:lineRule="exact"/>
              <w:ind w:left="189"/>
              <w:rPr>
                <w:sz w:val="16"/>
              </w:rPr>
            </w:pPr>
            <w:r>
              <w:rPr>
                <w:sz w:val="16"/>
              </w:rPr>
              <w:t>安置补助</w:t>
            </w:r>
          </w:p>
        </w:tc>
        <w:tc>
          <w:tcPr>
            <w:tcW w:w="839" w:type="dxa"/>
          </w:tcPr>
          <w:p>
            <w:pPr>
              <w:pStyle w:val="TableParagraph"/>
              <w:spacing w:line="156" w:lineRule="exact"/>
              <w:ind w:right="36"/>
              <w:jc w:val="right"/>
              <w:rPr>
                <w:rFonts w:ascii="Times New Roman"/>
                <w:sz w:val="16"/>
              </w:rPr>
            </w:pPr>
            <w:r>
              <w:rPr>
                <w:rFonts w:ascii="Times New Roman"/>
                <w:w w:val="99"/>
                <w:sz w:val="16"/>
              </w:rPr>
              <w:t>0</w:t>
            </w:r>
          </w:p>
        </w:tc>
      </w:tr>
      <w:tr>
        <w:trPr>
          <w:trHeight w:val="357" w:hRule="atLeast"/>
        </w:trPr>
        <w:tc>
          <w:tcPr>
            <w:tcW w:w="510" w:type="dxa"/>
          </w:tcPr>
          <w:p>
            <w:pPr>
              <w:pStyle w:val="TableParagraph"/>
              <w:spacing w:before="72"/>
              <w:ind w:left="24"/>
              <w:rPr>
                <w:sz w:val="16"/>
              </w:rPr>
            </w:pPr>
            <w:r>
              <w:rPr>
                <w:sz w:val="16"/>
              </w:rPr>
              <w:t>30301</w:t>
            </w:r>
          </w:p>
        </w:tc>
        <w:tc>
          <w:tcPr>
            <w:tcW w:w="1520" w:type="dxa"/>
          </w:tcPr>
          <w:p>
            <w:pPr>
              <w:pStyle w:val="TableParagraph"/>
              <w:spacing w:before="72"/>
              <w:ind w:left="184"/>
              <w:rPr>
                <w:sz w:val="16"/>
              </w:rPr>
            </w:pPr>
            <w:r>
              <w:rPr>
                <w:sz w:val="16"/>
              </w:rPr>
              <w:t>离休费</w:t>
            </w:r>
          </w:p>
        </w:tc>
        <w:tc>
          <w:tcPr>
            <w:tcW w:w="850" w:type="dxa"/>
          </w:tcPr>
          <w:p>
            <w:pPr>
              <w:pStyle w:val="TableParagraph"/>
              <w:spacing w:before="71"/>
              <w:ind w:right="41"/>
              <w:jc w:val="right"/>
              <w:rPr>
                <w:rFonts w:ascii="Times New Roman"/>
                <w:sz w:val="16"/>
              </w:rPr>
            </w:pPr>
            <w:r>
              <w:rPr>
                <w:rFonts w:ascii="Times New Roman"/>
                <w:w w:val="99"/>
                <w:sz w:val="16"/>
              </w:rPr>
              <w:t>0</w:t>
            </w:r>
          </w:p>
        </w:tc>
        <w:tc>
          <w:tcPr>
            <w:tcW w:w="510" w:type="dxa"/>
          </w:tcPr>
          <w:p>
            <w:pPr>
              <w:pStyle w:val="TableParagraph"/>
              <w:spacing w:before="72"/>
              <w:ind w:left="26"/>
              <w:rPr>
                <w:sz w:val="16"/>
              </w:rPr>
            </w:pPr>
            <w:r>
              <w:rPr>
                <w:sz w:val="16"/>
              </w:rPr>
              <w:t>30216</w:t>
            </w:r>
          </w:p>
        </w:tc>
        <w:tc>
          <w:tcPr>
            <w:tcW w:w="1435" w:type="dxa"/>
          </w:tcPr>
          <w:p>
            <w:pPr>
              <w:pStyle w:val="TableParagraph"/>
              <w:spacing w:before="72"/>
              <w:ind w:left="186"/>
              <w:rPr>
                <w:sz w:val="16"/>
              </w:rPr>
            </w:pPr>
            <w:r>
              <w:rPr>
                <w:sz w:val="16"/>
              </w:rPr>
              <w:t>培训费</w:t>
            </w:r>
          </w:p>
        </w:tc>
        <w:tc>
          <w:tcPr>
            <w:tcW w:w="839" w:type="dxa"/>
          </w:tcPr>
          <w:p>
            <w:pPr>
              <w:pStyle w:val="TableParagraph"/>
              <w:spacing w:before="71"/>
              <w:ind w:right="39"/>
              <w:jc w:val="right"/>
              <w:rPr>
                <w:rFonts w:ascii="Times New Roman"/>
                <w:sz w:val="16"/>
              </w:rPr>
            </w:pPr>
            <w:r>
              <w:rPr>
                <w:rFonts w:ascii="Times New Roman"/>
                <w:w w:val="95"/>
                <w:sz w:val="16"/>
              </w:rPr>
              <w:t>0.02</w:t>
            </w:r>
          </w:p>
        </w:tc>
        <w:tc>
          <w:tcPr>
            <w:tcW w:w="499" w:type="dxa"/>
          </w:tcPr>
          <w:p>
            <w:pPr>
              <w:pStyle w:val="TableParagraph"/>
              <w:spacing w:before="72"/>
              <w:ind w:left="28"/>
              <w:rPr>
                <w:sz w:val="16"/>
              </w:rPr>
            </w:pPr>
            <w:r>
              <w:rPr>
                <w:sz w:val="16"/>
              </w:rPr>
              <w:t>31011</w:t>
            </w:r>
          </w:p>
        </w:tc>
        <w:tc>
          <w:tcPr>
            <w:tcW w:w="1424" w:type="dxa"/>
          </w:tcPr>
          <w:p>
            <w:pPr>
              <w:pStyle w:val="TableParagraph"/>
              <w:spacing w:line="180" w:lineRule="exact" w:before="2"/>
              <w:ind w:left="29" w:right="101" w:firstLine="159"/>
              <w:rPr>
                <w:sz w:val="16"/>
              </w:rPr>
            </w:pPr>
            <w:r>
              <w:rPr>
                <w:sz w:val="16"/>
              </w:rPr>
              <w:t>地上附着物和青苗补偿</w:t>
            </w:r>
          </w:p>
        </w:tc>
        <w:tc>
          <w:tcPr>
            <w:tcW w:w="839" w:type="dxa"/>
          </w:tcPr>
          <w:p>
            <w:pPr>
              <w:pStyle w:val="TableParagraph"/>
              <w:spacing w:before="71"/>
              <w:ind w:right="36"/>
              <w:jc w:val="right"/>
              <w:rPr>
                <w:rFonts w:ascii="Times New Roman"/>
                <w:sz w:val="16"/>
              </w:rPr>
            </w:pPr>
            <w:r>
              <w:rPr>
                <w:rFonts w:ascii="Times New Roman"/>
                <w:w w:val="99"/>
                <w:sz w:val="16"/>
              </w:rPr>
              <w:t>0</w:t>
            </w:r>
          </w:p>
        </w:tc>
      </w:tr>
      <w:tr>
        <w:trPr>
          <w:trHeight w:val="171" w:hRule="atLeast"/>
        </w:trPr>
        <w:tc>
          <w:tcPr>
            <w:tcW w:w="510" w:type="dxa"/>
          </w:tcPr>
          <w:p>
            <w:pPr>
              <w:pStyle w:val="TableParagraph"/>
              <w:spacing w:line="152" w:lineRule="exact"/>
              <w:ind w:left="24"/>
              <w:rPr>
                <w:sz w:val="16"/>
              </w:rPr>
            </w:pPr>
            <w:r>
              <w:rPr>
                <w:sz w:val="16"/>
              </w:rPr>
              <w:t>30302</w:t>
            </w:r>
          </w:p>
        </w:tc>
        <w:tc>
          <w:tcPr>
            <w:tcW w:w="1520" w:type="dxa"/>
          </w:tcPr>
          <w:p>
            <w:pPr>
              <w:pStyle w:val="TableParagraph"/>
              <w:spacing w:line="152" w:lineRule="exact"/>
              <w:ind w:left="184"/>
              <w:rPr>
                <w:sz w:val="16"/>
              </w:rPr>
            </w:pPr>
            <w:r>
              <w:rPr>
                <w:sz w:val="16"/>
              </w:rPr>
              <w:t>退休费</w:t>
            </w:r>
          </w:p>
        </w:tc>
        <w:tc>
          <w:tcPr>
            <w:tcW w:w="850" w:type="dxa"/>
          </w:tcPr>
          <w:p>
            <w:pPr>
              <w:pStyle w:val="TableParagraph"/>
              <w:spacing w:line="152" w:lineRule="exact"/>
              <w:ind w:right="41"/>
              <w:jc w:val="right"/>
              <w:rPr>
                <w:rFonts w:ascii="Times New Roman"/>
                <w:sz w:val="16"/>
              </w:rPr>
            </w:pPr>
            <w:r>
              <w:rPr>
                <w:rFonts w:ascii="Times New Roman"/>
                <w:w w:val="99"/>
                <w:sz w:val="16"/>
              </w:rPr>
              <w:t>0</w:t>
            </w:r>
          </w:p>
        </w:tc>
        <w:tc>
          <w:tcPr>
            <w:tcW w:w="510" w:type="dxa"/>
          </w:tcPr>
          <w:p>
            <w:pPr>
              <w:pStyle w:val="TableParagraph"/>
              <w:spacing w:line="152" w:lineRule="exact"/>
              <w:ind w:left="26"/>
              <w:rPr>
                <w:sz w:val="16"/>
              </w:rPr>
            </w:pPr>
            <w:r>
              <w:rPr>
                <w:sz w:val="16"/>
              </w:rPr>
              <w:t>30217</w:t>
            </w:r>
          </w:p>
        </w:tc>
        <w:tc>
          <w:tcPr>
            <w:tcW w:w="1435" w:type="dxa"/>
          </w:tcPr>
          <w:p>
            <w:pPr>
              <w:pStyle w:val="TableParagraph"/>
              <w:spacing w:line="152" w:lineRule="exact"/>
              <w:ind w:left="186"/>
              <w:rPr>
                <w:sz w:val="16"/>
              </w:rPr>
            </w:pPr>
            <w:r>
              <w:rPr>
                <w:sz w:val="16"/>
              </w:rPr>
              <w:t>公务接待费</w:t>
            </w:r>
          </w:p>
        </w:tc>
        <w:tc>
          <w:tcPr>
            <w:tcW w:w="839" w:type="dxa"/>
          </w:tcPr>
          <w:p>
            <w:pPr>
              <w:pStyle w:val="TableParagraph"/>
              <w:spacing w:line="152" w:lineRule="exact"/>
              <w:ind w:right="39"/>
              <w:jc w:val="right"/>
              <w:rPr>
                <w:rFonts w:ascii="Times New Roman"/>
                <w:sz w:val="16"/>
              </w:rPr>
            </w:pPr>
            <w:r>
              <w:rPr>
                <w:rFonts w:ascii="Times New Roman"/>
                <w:w w:val="95"/>
                <w:sz w:val="16"/>
              </w:rPr>
              <w:t>2.41</w:t>
            </w:r>
          </w:p>
        </w:tc>
        <w:tc>
          <w:tcPr>
            <w:tcW w:w="499" w:type="dxa"/>
          </w:tcPr>
          <w:p>
            <w:pPr>
              <w:pStyle w:val="TableParagraph"/>
              <w:spacing w:line="152" w:lineRule="exact"/>
              <w:ind w:left="28"/>
              <w:rPr>
                <w:sz w:val="16"/>
              </w:rPr>
            </w:pPr>
            <w:r>
              <w:rPr>
                <w:sz w:val="16"/>
              </w:rPr>
              <w:t>31012</w:t>
            </w:r>
          </w:p>
        </w:tc>
        <w:tc>
          <w:tcPr>
            <w:tcW w:w="1424" w:type="dxa"/>
          </w:tcPr>
          <w:p>
            <w:pPr>
              <w:pStyle w:val="TableParagraph"/>
              <w:spacing w:line="152" w:lineRule="exact"/>
              <w:ind w:left="189"/>
              <w:rPr>
                <w:sz w:val="16"/>
              </w:rPr>
            </w:pPr>
            <w:r>
              <w:rPr>
                <w:sz w:val="16"/>
              </w:rPr>
              <w:t>拆迁补偿</w:t>
            </w:r>
          </w:p>
        </w:tc>
        <w:tc>
          <w:tcPr>
            <w:tcW w:w="839" w:type="dxa"/>
          </w:tcPr>
          <w:p>
            <w:pPr>
              <w:pStyle w:val="TableParagraph"/>
              <w:spacing w:line="152" w:lineRule="exact"/>
              <w:ind w:right="36"/>
              <w:jc w:val="right"/>
              <w:rPr>
                <w:rFonts w:ascii="Times New Roman"/>
                <w:sz w:val="16"/>
              </w:rPr>
            </w:pPr>
            <w:r>
              <w:rPr>
                <w:rFonts w:ascii="Times New Roman"/>
                <w:w w:val="99"/>
                <w:sz w:val="16"/>
              </w:rPr>
              <w:t>0</w:t>
            </w:r>
          </w:p>
        </w:tc>
      </w:tr>
      <w:tr>
        <w:trPr>
          <w:trHeight w:val="176" w:hRule="atLeast"/>
        </w:trPr>
        <w:tc>
          <w:tcPr>
            <w:tcW w:w="510" w:type="dxa"/>
          </w:tcPr>
          <w:p>
            <w:pPr>
              <w:pStyle w:val="TableParagraph"/>
              <w:spacing w:line="156" w:lineRule="exact"/>
              <w:ind w:left="24"/>
              <w:rPr>
                <w:sz w:val="16"/>
              </w:rPr>
            </w:pPr>
            <w:r>
              <w:rPr>
                <w:sz w:val="16"/>
              </w:rPr>
              <w:t>30303</w:t>
            </w:r>
          </w:p>
        </w:tc>
        <w:tc>
          <w:tcPr>
            <w:tcW w:w="1520" w:type="dxa"/>
          </w:tcPr>
          <w:p>
            <w:pPr>
              <w:pStyle w:val="TableParagraph"/>
              <w:spacing w:line="156" w:lineRule="exact"/>
              <w:ind w:left="184"/>
              <w:rPr>
                <w:sz w:val="16"/>
              </w:rPr>
            </w:pPr>
            <w:r>
              <w:rPr>
                <w:sz w:val="16"/>
              </w:rPr>
              <w:t>退职（役）费</w:t>
            </w:r>
          </w:p>
        </w:tc>
        <w:tc>
          <w:tcPr>
            <w:tcW w:w="850" w:type="dxa"/>
          </w:tcPr>
          <w:p>
            <w:pPr>
              <w:pStyle w:val="TableParagraph"/>
              <w:spacing w:line="156" w:lineRule="exact"/>
              <w:ind w:right="41"/>
              <w:jc w:val="right"/>
              <w:rPr>
                <w:rFonts w:ascii="Times New Roman"/>
                <w:sz w:val="16"/>
              </w:rPr>
            </w:pPr>
            <w:r>
              <w:rPr>
                <w:rFonts w:ascii="Times New Roman"/>
                <w:w w:val="99"/>
                <w:sz w:val="16"/>
              </w:rPr>
              <w:t>0</w:t>
            </w:r>
          </w:p>
        </w:tc>
        <w:tc>
          <w:tcPr>
            <w:tcW w:w="510" w:type="dxa"/>
          </w:tcPr>
          <w:p>
            <w:pPr>
              <w:pStyle w:val="TableParagraph"/>
              <w:spacing w:line="156" w:lineRule="exact"/>
              <w:ind w:left="26"/>
              <w:rPr>
                <w:sz w:val="16"/>
              </w:rPr>
            </w:pPr>
            <w:r>
              <w:rPr>
                <w:sz w:val="16"/>
              </w:rPr>
              <w:t>30218</w:t>
            </w:r>
          </w:p>
        </w:tc>
        <w:tc>
          <w:tcPr>
            <w:tcW w:w="1435" w:type="dxa"/>
          </w:tcPr>
          <w:p>
            <w:pPr>
              <w:pStyle w:val="TableParagraph"/>
              <w:spacing w:line="156" w:lineRule="exact"/>
              <w:ind w:left="186"/>
              <w:rPr>
                <w:sz w:val="16"/>
              </w:rPr>
            </w:pPr>
            <w:r>
              <w:rPr>
                <w:sz w:val="16"/>
              </w:rPr>
              <w:t>专用材料费</w:t>
            </w:r>
          </w:p>
        </w:tc>
        <w:tc>
          <w:tcPr>
            <w:tcW w:w="839" w:type="dxa"/>
          </w:tcPr>
          <w:p>
            <w:pPr>
              <w:pStyle w:val="TableParagraph"/>
              <w:spacing w:line="156" w:lineRule="exact"/>
              <w:ind w:right="39"/>
              <w:jc w:val="right"/>
              <w:rPr>
                <w:rFonts w:ascii="Times New Roman"/>
                <w:sz w:val="16"/>
              </w:rPr>
            </w:pPr>
            <w:r>
              <w:rPr>
                <w:rFonts w:ascii="Times New Roman"/>
                <w:w w:val="99"/>
                <w:sz w:val="16"/>
              </w:rPr>
              <w:t>0</w:t>
            </w:r>
          </w:p>
        </w:tc>
        <w:tc>
          <w:tcPr>
            <w:tcW w:w="499" w:type="dxa"/>
          </w:tcPr>
          <w:p>
            <w:pPr>
              <w:pStyle w:val="TableParagraph"/>
              <w:spacing w:line="156" w:lineRule="exact"/>
              <w:ind w:left="28"/>
              <w:rPr>
                <w:sz w:val="16"/>
              </w:rPr>
            </w:pPr>
            <w:r>
              <w:rPr>
                <w:sz w:val="16"/>
              </w:rPr>
              <w:t>31013</w:t>
            </w:r>
          </w:p>
        </w:tc>
        <w:tc>
          <w:tcPr>
            <w:tcW w:w="1424" w:type="dxa"/>
          </w:tcPr>
          <w:p>
            <w:pPr>
              <w:pStyle w:val="TableParagraph"/>
              <w:spacing w:line="156" w:lineRule="exact"/>
              <w:ind w:left="189"/>
              <w:rPr>
                <w:sz w:val="16"/>
              </w:rPr>
            </w:pPr>
            <w:r>
              <w:rPr>
                <w:sz w:val="16"/>
              </w:rPr>
              <w:t>公务用车购置</w:t>
            </w:r>
          </w:p>
        </w:tc>
        <w:tc>
          <w:tcPr>
            <w:tcW w:w="839" w:type="dxa"/>
          </w:tcPr>
          <w:p>
            <w:pPr>
              <w:pStyle w:val="TableParagraph"/>
              <w:spacing w:line="156" w:lineRule="exact"/>
              <w:ind w:right="36"/>
              <w:jc w:val="right"/>
              <w:rPr>
                <w:rFonts w:ascii="Times New Roman"/>
                <w:sz w:val="16"/>
              </w:rPr>
            </w:pPr>
            <w:r>
              <w:rPr>
                <w:rFonts w:ascii="Times New Roman"/>
                <w:w w:val="99"/>
                <w:sz w:val="16"/>
              </w:rPr>
              <w:t>0</w:t>
            </w:r>
          </w:p>
        </w:tc>
      </w:tr>
      <w:tr>
        <w:trPr>
          <w:trHeight w:val="357" w:hRule="atLeast"/>
        </w:trPr>
        <w:tc>
          <w:tcPr>
            <w:tcW w:w="510" w:type="dxa"/>
          </w:tcPr>
          <w:p>
            <w:pPr>
              <w:pStyle w:val="TableParagraph"/>
              <w:spacing w:before="72"/>
              <w:ind w:left="24"/>
              <w:rPr>
                <w:sz w:val="16"/>
              </w:rPr>
            </w:pPr>
            <w:r>
              <w:rPr>
                <w:sz w:val="16"/>
              </w:rPr>
              <w:t>30304</w:t>
            </w:r>
          </w:p>
        </w:tc>
        <w:tc>
          <w:tcPr>
            <w:tcW w:w="1520" w:type="dxa"/>
          </w:tcPr>
          <w:p>
            <w:pPr>
              <w:pStyle w:val="TableParagraph"/>
              <w:spacing w:before="72"/>
              <w:ind w:left="184"/>
              <w:rPr>
                <w:sz w:val="16"/>
              </w:rPr>
            </w:pPr>
            <w:r>
              <w:rPr>
                <w:sz w:val="16"/>
              </w:rPr>
              <w:t>抚恤金</w:t>
            </w:r>
          </w:p>
        </w:tc>
        <w:tc>
          <w:tcPr>
            <w:tcW w:w="850" w:type="dxa"/>
          </w:tcPr>
          <w:p>
            <w:pPr>
              <w:pStyle w:val="TableParagraph"/>
              <w:spacing w:before="71"/>
              <w:ind w:right="41"/>
              <w:jc w:val="right"/>
              <w:rPr>
                <w:rFonts w:ascii="Times New Roman"/>
                <w:sz w:val="16"/>
              </w:rPr>
            </w:pPr>
            <w:r>
              <w:rPr>
                <w:rFonts w:ascii="Times New Roman"/>
                <w:w w:val="95"/>
                <w:sz w:val="16"/>
              </w:rPr>
              <w:t>28.12</w:t>
            </w:r>
          </w:p>
        </w:tc>
        <w:tc>
          <w:tcPr>
            <w:tcW w:w="510" w:type="dxa"/>
          </w:tcPr>
          <w:p>
            <w:pPr>
              <w:pStyle w:val="TableParagraph"/>
              <w:spacing w:before="72"/>
              <w:ind w:left="26"/>
              <w:rPr>
                <w:sz w:val="16"/>
              </w:rPr>
            </w:pPr>
            <w:r>
              <w:rPr>
                <w:sz w:val="16"/>
              </w:rPr>
              <w:t>30224</w:t>
            </w:r>
          </w:p>
        </w:tc>
        <w:tc>
          <w:tcPr>
            <w:tcW w:w="1435" w:type="dxa"/>
          </w:tcPr>
          <w:p>
            <w:pPr>
              <w:pStyle w:val="TableParagraph"/>
              <w:spacing w:before="72"/>
              <w:ind w:left="186"/>
              <w:rPr>
                <w:sz w:val="16"/>
              </w:rPr>
            </w:pPr>
            <w:r>
              <w:rPr>
                <w:sz w:val="16"/>
              </w:rPr>
              <w:t>被装购置费</w:t>
            </w:r>
          </w:p>
        </w:tc>
        <w:tc>
          <w:tcPr>
            <w:tcW w:w="839" w:type="dxa"/>
          </w:tcPr>
          <w:p>
            <w:pPr>
              <w:pStyle w:val="TableParagraph"/>
              <w:spacing w:before="71"/>
              <w:ind w:right="39"/>
              <w:jc w:val="right"/>
              <w:rPr>
                <w:rFonts w:ascii="Times New Roman"/>
                <w:sz w:val="16"/>
              </w:rPr>
            </w:pPr>
            <w:r>
              <w:rPr>
                <w:rFonts w:ascii="Times New Roman"/>
                <w:w w:val="99"/>
                <w:sz w:val="16"/>
              </w:rPr>
              <w:t>0</w:t>
            </w:r>
          </w:p>
        </w:tc>
        <w:tc>
          <w:tcPr>
            <w:tcW w:w="499" w:type="dxa"/>
          </w:tcPr>
          <w:p>
            <w:pPr>
              <w:pStyle w:val="TableParagraph"/>
              <w:spacing w:before="72"/>
              <w:ind w:left="28"/>
              <w:rPr>
                <w:sz w:val="16"/>
              </w:rPr>
            </w:pPr>
            <w:r>
              <w:rPr>
                <w:sz w:val="16"/>
              </w:rPr>
              <w:t>31019</w:t>
            </w:r>
          </w:p>
        </w:tc>
        <w:tc>
          <w:tcPr>
            <w:tcW w:w="1424" w:type="dxa"/>
          </w:tcPr>
          <w:p>
            <w:pPr>
              <w:pStyle w:val="TableParagraph"/>
              <w:spacing w:line="180" w:lineRule="exact"/>
              <w:ind w:left="189"/>
              <w:rPr>
                <w:sz w:val="16"/>
              </w:rPr>
            </w:pPr>
            <w:r>
              <w:rPr>
                <w:sz w:val="16"/>
              </w:rPr>
              <w:t>其他交通工具购</w:t>
            </w:r>
          </w:p>
          <w:p>
            <w:pPr>
              <w:pStyle w:val="TableParagraph"/>
              <w:spacing w:line="158" w:lineRule="exact"/>
              <w:ind w:left="29"/>
              <w:rPr>
                <w:sz w:val="16"/>
              </w:rPr>
            </w:pPr>
            <w:r>
              <w:rPr>
                <w:w w:val="99"/>
                <w:sz w:val="16"/>
              </w:rPr>
              <w:t>置</w:t>
            </w:r>
          </w:p>
        </w:tc>
        <w:tc>
          <w:tcPr>
            <w:tcW w:w="839" w:type="dxa"/>
          </w:tcPr>
          <w:p>
            <w:pPr>
              <w:pStyle w:val="TableParagraph"/>
              <w:spacing w:before="71"/>
              <w:ind w:right="36"/>
              <w:jc w:val="right"/>
              <w:rPr>
                <w:rFonts w:ascii="Times New Roman"/>
                <w:sz w:val="16"/>
              </w:rPr>
            </w:pPr>
            <w:r>
              <w:rPr>
                <w:rFonts w:ascii="Times New Roman"/>
                <w:w w:val="99"/>
                <w:sz w:val="16"/>
              </w:rPr>
              <w:t>0</w:t>
            </w:r>
          </w:p>
        </w:tc>
      </w:tr>
      <w:tr>
        <w:trPr>
          <w:trHeight w:val="357" w:hRule="atLeast"/>
        </w:trPr>
        <w:tc>
          <w:tcPr>
            <w:tcW w:w="510" w:type="dxa"/>
          </w:tcPr>
          <w:p>
            <w:pPr>
              <w:pStyle w:val="TableParagraph"/>
              <w:spacing w:before="72"/>
              <w:ind w:left="24"/>
              <w:rPr>
                <w:sz w:val="16"/>
              </w:rPr>
            </w:pPr>
            <w:r>
              <w:rPr>
                <w:sz w:val="16"/>
              </w:rPr>
              <w:t>30305</w:t>
            </w:r>
          </w:p>
        </w:tc>
        <w:tc>
          <w:tcPr>
            <w:tcW w:w="1520" w:type="dxa"/>
          </w:tcPr>
          <w:p>
            <w:pPr>
              <w:pStyle w:val="TableParagraph"/>
              <w:spacing w:before="72"/>
              <w:ind w:left="184"/>
              <w:rPr>
                <w:sz w:val="16"/>
              </w:rPr>
            </w:pPr>
            <w:r>
              <w:rPr>
                <w:sz w:val="16"/>
              </w:rPr>
              <w:t>生活补助</w:t>
            </w:r>
          </w:p>
        </w:tc>
        <w:tc>
          <w:tcPr>
            <w:tcW w:w="850" w:type="dxa"/>
          </w:tcPr>
          <w:p>
            <w:pPr>
              <w:pStyle w:val="TableParagraph"/>
              <w:spacing w:before="71"/>
              <w:ind w:right="41"/>
              <w:jc w:val="right"/>
              <w:rPr>
                <w:rFonts w:ascii="Times New Roman"/>
                <w:sz w:val="16"/>
              </w:rPr>
            </w:pPr>
            <w:r>
              <w:rPr>
                <w:rFonts w:ascii="Times New Roman"/>
                <w:sz w:val="16"/>
              </w:rPr>
              <w:t>11.07</w:t>
            </w:r>
          </w:p>
        </w:tc>
        <w:tc>
          <w:tcPr>
            <w:tcW w:w="510" w:type="dxa"/>
          </w:tcPr>
          <w:p>
            <w:pPr>
              <w:pStyle w:val="TableParagraph"/>
              <w:spacing w:before="72"/>
              <w:ind w:left="26"/>
              <w:rPr>
                <w:sz w:val="16"/>
              </w:rPr>
            </w:pPr>
            <w:r>
              <w:rPr>
                <w:sz w:val="16"/>
              </w:rPr>
              <w:t>30225</w:t>
            </w:r>
          </w:p>
        </w:tc>
        <w:tc>
          <w:tcPr>
            <w:tcW w:w="1435" w:type="dxa"/>
          </w:tcPr>
          <w:p>
            <w:pPr>
              <w:pStyle w:val="TableParagraph"/>
              <w:spacing w:before="72"/>
              <w:ind w:left="186"/>
              <w:rPr>
                <w:sz w:val="16"/>
              </w:rPr>
            </w:pPr>
            <w:r>
              <w:rPr>
                <w:sz w:val="16"/>
              </w:rPr>
              <w:t>专用燃料费</w:t>
            </w:r>
          </w:p>
        </w:tc>
        <w:tc>
          <w:tcPr>
            <w:tcW w:w="839" w:type="dxa"/>
          </w:tcPr>
          <w:p>
            <w:pPr>
              <w:pStyle w:val="TableParagraph"/>
              <w:spacing w:before="71"/>
              <w:ind w:right="39"/>
              <w:jc w:val="right"/>
              <w:rPr>
                <w:rFonts w:ascii="Times New Roman"/>
                <w:sz w:val="16"/>
              </w:rPr>
            </w:pPr>
            <w:r>
              <w:rPr>
                <w:rFonts w:ascii="Times New Roman"/>
                <w:w w:val="99"/>
                <w:sz w:val="16"/>
              </w:rPr>
              <w:t>0</w:t>
            </w:r>
          </w:p>
        </w:tc>
        <w:tc>
          <w:tcPr>
            <w:tcW w:w="499" w:type="dxa"/>
          </w:tcPr>
          <w:p>
            <w:pPr>
              <w:pStyle w:val="TableParagraph"/>
              <w:spacing w:before="72"/>
              <w:ind w:left="28"/>
              <w:rPr>
                <w:sz w:val="16"/>
              </w:rPr>
            </w:pPr>
            <w:r>
              <w:rPr>
                <w:sz w:val="16"/>
              </w:rPr>
              <w:t>31021</w:t>
            </w:r>
          </w:p>
        </w:tc>
        <w:tc>
          <w:tcPr>
            <w:tcW w:w="1424" w:type="dxa"/>
          </w:tcPr>
          <w:p>
            <w:pPr>
              <w:pStyle w:val="TableParagraph"/>
              <w:spacing w:line="180" w:lineRule="exact"/>
              <w:ind w:left="189"/>
              <w:rPr>
                <w:sz w:val="16"/>
              </w:rPr>
            </w:pPr>
            <w:r>
              <w:rPr>
                <w:sz w:val="16"/>
              </w:rPr>
              <w:t>文物和陈列品购</w:t>
            </w:r>
          </w:p>
          <w:p>
            <w:pPr>
              <w:pStyle w:val="TableParagraph"/>
              <w:spacing w:line="158" w:lineRule="exact"/>
              <w:ind w:left="29"/>
              <w:rPr>
                <w:sz w:val="16"/>
              </w:rPr>
            </w:pPr>
            <w:r>
              <w:rPr>
                <w:w w:val="99"/>
                <w:sz w:val="16"/>
              </w:rPr>
              <w:t>置</w:t>
            </w:r>
          </w:p>
        </w:tc>
        <w:tc>
          <w:tcPr>
            <w:tcW w:w="839" w:type="dxa"/>
          </w:tcPr>
          <w:p>
            <w:pPr>
              <w:pStyle w:val="TableParagraph"/>
              <w:spacing w:before="71"/>
              <w:ind w:right="36"/>
              <w:jc w:val="right"/>
              <w:rPr>
                <w:rFonts w:ascii="Times New Roman"/>
                <w:sz w:val="16"/>
              </w:rPr>
            </w:pPr>
            <w:r>
              <w:rPr>
                <w:rFonts w:ascii="Times New Roman"/>
                <w:w w:val="99"/>
                <w:sz w:val="16"/>
              </w:rPr>
              <w:t>0</w:t>
            </w:r>
          </w:p>
        </w:tc>
      </w:tr>
      <w:tr>
        <w:trPr>
          <w:trHeight w:val="176" w:hRule="atLeast"/>
        </w:trPr>
        <w:tc>
          <w:tcPr>
            <w:tcW w:w="510" w:type="dxa"/>
          </w:tcPr>
          <w:p>
            <w:pPr>
              <w:pStyle w:val="TableParagraph"/>
              <w:spacing w:line="156" w:lineRule="exact"/>
              <w:ind w:left="24"/>
              <w:rPr>
                <w:sz w:val="16"/>
              </w:rPr>
            </w:pPr>
            <w:r>
              <w:rPr>
                <w:sz w:val="16"/>
              </w:rPr>
              <w:t>30306</w:t>
            </w:r>
          </w:p>
        </w:tc>
        <w:tc>
          <w:tcPr>
            <w:tcW w:w="1520" w:type="dxa"/>
          </w:tcPr>
          <w:p>
            <w:pPr>
              <w:pStyle w:val="TableParagraph"/>
              <w:spacing w:line="156" w:lineRule="exact"/>
              <w:ind w:left="184"/>
              <w:rPr>
                <w:sz w:val="16"/>
              </w:rPr>
            </w:pPr>
            <w:r>
              <w:rPr>
                <w:sz w:val="16"/>
              </w:rPr>
              <w:t>救济费</w:t>
            </w:r>
          </w:p>
        </w:tc>
        <w:tc>
          <w:tcPr>
            <w:tcW w:w="850" w:type="dxa"/>
          </w:tcPr>
          <w:p>
            <w:pPr>
              <w:pStyle w:val="TableParagraph"/>
              <w:spacing w:line="156" w:lineRule="exact"/>
              <w:ind w:right="41"/>
              <w:jc w:val="right"/>
              <w:rPr>
                <w:rFonts w:ascii="Times New Roman"/>
                <w:sz w:val="16"/>
              </w:rPr>
            </w:pPr>
            <w:r>
              <w:rPr>
                <w:rFonts w:ascii="Times New Roman"/>
                <w:w w:val="99"/>
                <w:sz w:val="16"/>
              </w:rPr>
              <w:t>0</w:t>
            </w:r>
          </w:p>
        </w:tc>
        <w:tc>
          <w:tcPr>
            <w:tcW w:w="510" w:type="dxa"/>
          </w:tcPr>
          <w:p>
            <w:pPr>
              <w:pStyle w:val="TableParagraph"/>
              <w:spacing w:line="156" w:lineRule="exact"/>
              <w:ind w:left="26"/>
              <w:rPr>
                <w:sz w:val="16"/>
              </w:rPr>
            </w:pPr>
            <w:r>
              <w:rPr>
                <w:sz w:val="16"/>
              </w:rPr>
              <w:t>30226</w:t>
            </w:r>
          </w:p>
        </w:tc>
        <w:tc>
          <w:tcPr>
            <w:tcW w:w="1435" w:type="dxa"/>
          </w:tcPr>
          <w:p>
            <w:pPr>
              <w:pStyle w:val="TableParagraph"/>
              <w:spacing w:line="156" w:lineRule="exact"/>
              <w:ind w:left="186"/>
              <w:rPr>
                <w:sz w:val="16"/>
              </w:rPr>
            </w:pPr>
            <w:r>
              <w:rPr>
                <w:sz w:val="16"/>
              </w:rPr>
              <w:t>劳务费</w:t>
            </w:r>
          </w:p>
        </w:tc>
        <w:tc>
          <w:tcPr>
            <w:tcW w:w="839" w:type="dxa"/>
          </w:tcPr>
          <w:p>
            <w:pPr>
              <w:pStyle w:val="TableParagraph"/>
              <w:spacing w:line="156" w:lineRule="exact"/>
              <w:ind w:right="39"/>
              <w:jc w:val="right"/>
              <w:rPr>
                <w:rFonts w:ascii="Times New Roman"/>
                <w:sz w:val="16"/>
              </w:rPr>
            </w:pPr>
            <w:r>
              <w:rPr>
                <w:rFonts w:ascii="Times New Roman"/>
                <w:w w:val="95"/>
                <w:sz w:val="16"/>
              </w:rPr>
              <w:t>0.03</w:t>
            </w:r>
          </w:p>
        </w:tc>
        <w:tc>
          <w:tcPr>
            <w:tcW w:w="499" w:type="dxa"/>
          </w:tcPr>
          <w:p>
            <w:pPr>
              <w:pStyle w:val="TableParagraph"/>
              <w:spacing w:line="156" w:lineRule="exact"/>
              <w:ind w:left="28"/>
              <w:rPr>
                <w:sz w:val="16"/>
              </w:rPr>
            </w:pPr>
            <w:r>
              <w:rPr>
                <w:sz w:val="16"/>
              </w:rPr>
              <w:t>31022</w:t>
            </w:r>
          </w:p>
        </w:tc>
        <w:tc>
          <w:tcPr>
            <w:tcW w:w="1424" w:type="dxa"/>
          </w:tcPr>
          <w:p>
            <w:pPr>
              <w:pStyle w:val="TableParagraph"/>
              <w:spacing w:line="156" w:lineRule="exact"/>
              <w:ind w:left="189"/>
              <w:rPr>
                <w:sz w:val="16"/>
              </w:rPr>
            </w:pPr>
            <w:r>
              <w:rPr>
                <w:sz w:val="16"/>
              </w:rPr>
              <w:t>无形资产购置</w:t>
            </w:r>
          </w:p>
        </w:tc>
        <w:tc>
          <w:tcPr>
            <w:tcW w:w="839" w:type="dxa"/>
          </w:tcPr>
          <w:p>
            <w:pPr>
              <w:pStyle w:val="TableParagraph"/>
              <w:spacing w:line="156" w:lineRule="exact"/>
              <w:ind w:right="36"/>
              <w:jc w:val="right"/>
              <w:rPr>
                <w:rFonts w:ascii="Times New Roman"/>
                <w:sz w:val="16"/>
              </w:rPr>
            </w:pPr>
            <w:r>
              <w:rPr>
                <w:rFonts w:ascii="Times New Roman"/>
                <w:w w:val="99"/>
                <w:sz w:val="16"/>
              </w:rPr>
              <w:t>0</w:t>
            </w:r>
          </w:p>
        </w:tc>
      </w:tr>
      <w:tr>
        <w:trPr>
          <w:trHeight w:val="176" w:hRule="atLeast"/>
        </w:trPr>
        <w:tc>
          <w:tcPr>
            <w:tcW w:w="510" w:type="dxa"/>
          </w:tcPr>
          <w:p>
            <w:pPr>
              <w:pStyle w:val="TableParagraph"/>
              <w:spacing w:line="156" w:lineRule="exact"/>
              <w:ind w:left="24"/>
              <w:rPr>
                <w:sz w:val="16"/>
              </w:rPr>
            </w:pPr>
            <w:r>
              <w:rPr>
                <w:sz w:val="16"/>
              </w:rPr>
              <w:t>30307</w:t>
            </w:r>
          </w:p>
        </w:tc>
        <w:tc>
          <w:tcPr>
            <w:tcW w:w="1520" w:type="dxa"/>
          </w:tcPr>
          <w:p>
            <w:pPr>
              <w:pStyle w:val="TableParagraph"/>
              <w:spacing w:line="156" w:lineRule="exact"/>
              <w:ind w:left="184"/>
              <w:rPr>
                <w:sz w:val="16"/>
              </w:rPr>
            </w:pPr>
            <w:r>
              <w:rPr>
                <w:sz w:val="16"/>
              </w:rPr>
              <w:t>医疗费补助</w:t>
            </w:r>
          </w:p>
        </w:tc>
        <w:tc>
          <w:tcPr>
            <w:tcW w:w="850" w:type="dxa"/>
          </w:tcPr>
          <w:p>
            <w:pPr>
              <w:pStyle w:val="TableParagraph"/>
              <w:spacing w:line="156" w:lineRule="exact"/>
              <w:ind w:right="41"/>
              <w:jc w:val="right"/>
              <w:rPr>
                <w:rFonts w:ascii="Times New Roman"/>
                <w:sz w:val="16"/>
              </w:rPr>
            </w:pPr>
            <w:r>
              <w:rPr>
                <w:rFonts w:ascii="Times New Roman"/>
                <w:w w:val="99"/>
                <w:sz w:val="16"/>
              </w:rPr>
              <w:t>0</w:t>
            </w:r>
          </w:p>
        </w:tc>
        <w:tc>
          <w:tcPr>
            <w:tcW w:w="510" w:type="dxa"/>
          </w:tcPr>
          <w:p>
            <w:pPr>
              <w:pStyle w:val="TableParagraph"/>
              <w:spacing w:line="156" w:lineRule="exact"/>
              <w:ind w:left="26"/>
              <w:rPr>
                <w:sz w:val="16"/>
              </w:rPr>
            </w:pPr>
            <w:r>
              <w:rPr>
                <w:sz w:val="16"/>
              </w:rPr>
              <w:t>30227</w:t>
            </w:r>
          </w:p>
        </w:tc>
        <w:tc>
          <w:tcPr>
            <w:tcW w:w="1435" w:type="dxa"/>
          </w:tcPr>
          <w:p>
            <w:pPr>
              <w:pStyle w:val="TableParagraph"/>
              <w:spacing w:line="156" w:lineRule="exact"/>
              <w:ind w:left="186"/>
              <w:rPr>
                <w:sz w:val="16"/>
              </w:rPr>
            </w:pPr>
            <w:r>
              <w:rPr>
                <w:sz w:val="16"/>
              </w:rPr>
              <w:t>委托业务费</w:t>
            </w:r>
          </w:p>
        </w:tc>
        <w:tc>
          <w:tcPr>
            <w:tcW w:w="839" w:type="dxa"/>
          </w:tcPr>
          <w:p>
            <w:pPr>
              <w:pStyle w:val="TableParagraph"/>
              <w:spacing w:line="156" w:lineRule="exact"/>
              <w:ind w:right="39"/>
              <w:jc w:val="right"/>
              <w:rPr>
                <w:rFonts w:ascii="Times New Roman"/>
                <w:sz w:val="16"/>
              </w:rPr>
            </w:pPr>
            <w:r>
              <w:rPr>
                <w:rFonts w:ascii="Times New Roman"/>
                <w:w w:val="99"/>
                <w:sz w:val="16"/>
              </w:rPr>
              <w:t>0</w:t>
            </w:r>
          </w:p>
        </w:tc>
        <w:tc>
          <w:tcPr>
            <w:tcW w:w="499" w:type="dxa"/>
          </w:tcPr>
          <w:p>
            <w:pPr>
              <w:pStyle w:val="TableParagraph"/>
              <w:spacing w:line="156" w:lineRule="exact"/>
              <w:ind w:left="28"/>
              <w:rPr>
                <w:sz w:val="16"/>
              </w:rPr>
            </w:pPr>
            <w:r>
              <w:rPr>
                <w:sz w:val="16"/>
              </w:rPr>
              <w:t>31099</w:t>
            </w:r>
          </w:p>
        </w:tc>
        <w:tc>
          <w:tcPr>
            <w:tcW w:w="1424" w:type="dxa"/>
          </w:tcPr>
          <w:p>
            <w:pPr>
              <w:pStyle w:val="TableParagraph"/>
              <w:spacing w:line="156" w:lineRule="exact"/>
              <w:ind w:right="101"/>
              <w:jc w:val="right"/>
              <w:rPr>
                <w:sz w:val="16"/>
              </w:rPr>
            </w:pPr>
            <w:r>
              <w:rPr>
                <w:w w:val="95"/>
                <w:sz w:val="16"/>
              </w:rPr>
              <w:t>其他资本性支出</w:t>
            </w:r>
          </w:p>
        </w:tc>
        <w:tc>
          <w:tcPr>
            <w:tcW w:w="839" w:type="dxa"/>
          </w:tcPr>
          <w:p>
            <w:pPr>
              <w:pStyle w:val="TableParagraph"/>
              <w:spacing w:line="156" w:lineRule="exact"/>
              <w:ind w:right="36"/>
              <w:jc w:val="right"/>
              <w:rPr>
                <w:rFonts w:ascii="Times New Roman"/>
                <w:sz w:val="16"/>
              </w:rPr>
            </w:pPr>
            <w:r>
              <w:rPr>
                <w:rFonts w:ascii="Times New Roman"/>
                <w:w w:val="99"/>
                <w:sz w:val="16"/>
              </w:rPr>
              <w:t>0</w:t>
            </w:r>
          </w:p>
        </w:tc>
      </w:tr>
      <w:tr>
        <w:trPr>
          <w:trHeight w:val="176" w:hRule="atLeast"/>
        </w:trPr>
        <w:tc>
          <w:tcPr>
            <w:tcW w:w="510" w:type="dxa"/>
          </w:tcPr>
          <w:p>
            <w:pPr>
              <w:pStyle w:val="TableParagraph"/>
              <w:spacing w:line="156" w:lineRule="exact"/>
              <w:ind w:left="24"/>
              <w:rPr>
                <w:sz w:val="16"/>
              </w:rPr>
            </w:pPr>
            <w:r>
              <w:rPr>
                <w:sz w:val="16"/>
              </w:rPr>
              <w:t>30308</w:t>
            </w:r>
          </w:p>
        </w:tc>
        <w:tc>
          <w:tcPr>
            <w:tcW w:w="1520" w:type="dxa"/>
          </w:tcPr>
          <w:p>
            <w:pPr>
              <w:pStyle w:val="TableParagraph"/>
              <w:spacing w:line="156" w:lineRule="exact"/>
              <w:ind w:left="184"/>
              <w:rPr>
                <w:sz w:val="16"/>
              </w:rPr>
            </w:pPr>
            <w:r>
              <w:rPr>
                <w:sz w:val="16"/>
              </w:rPr>
              <w:t>助学金</w:t>
            </w:r>
          </w:p>
        </w:tc>
        <w:tc>
          <w:tcPr>
            <w:tcW w:w="850" w:type="dxa"/>
          </w:tcPr>
          <w:p>
            <w:pPr>
              <w:pStyle w:val="TableParagraph"/>
              <w:spacing w:line="156" w:lineRule="exact"/>
              <w:ind w:right="41"/>
              <w:jc w:val="right"/>
              <w:rPr>
                <w:rFonts w:ascii="Times New Roman"/>
                <w:sz w:val="16"/>
              </w:rPr>
            </w:pPr>
            <w:r>
              <w:rPr>
                <w:rFonts w:ascii="Times New Roman"/>
                <w:w w:val="99"/>
                <w:sz w:val="16"/>
              </w:rPr>
              <w:t>0</w:t>
            </w:r>
          </w:p>
        </w:tc>
        <w:tc>
          <w:tcPr>
            <w:tcW w:w="510" w:type="dxa"/>
          </w:tcPr>
          <w:p>
            <w:pPr>
              <w:pStyle w:val="TableParagraph"/>
              <w:spacing w:line="156" w:lineRule="exact"/>
              <w:ind w:left="26"/>
              <w:rPr>
                <w:sz w:val="16"/>
              </w:rPr>
            </w:pPr>
            <w:r>
              <w:rPr>
                <w:sz w:val="16"/>
              </w:rPr>
              <w:t>30228</w:t>
            </w:r>
          </w:p>
        </w:tc>
        <w:tc>
          <w:tcPr>
            <w:tcW w:w="1435" w:type="dxa"/>
          </w:tcPr>
          <w:p>
            <w:pPr>
              <w:pStyle w:val="TableParagraph"/>
              <w:spacing w:line="156" w:lineRule="exact"/>
              <w:ind w:left="186"/>
              <w:rPr>
                <w:sz w:val="16"/>
              </w:rPr>
            </w:pPr>
            <w:r>
              <w:rPr>
                <w:sz w:val="16"/>
              </w:rPr>
              <w:t>工会经费</w:t>
            </w:r>
          </w:p>
        </w:tc>
        <w:tc>
          <w:tcPr>
            <w:tcW w:w="839" w:type="dxa"/>
          </w:tcPr>
          <w:p>
            <w:pPr>
              <w:pStyle w:val="TableParagraph"/>
              <w:spacing w:line="156" w:lineRule="exact"/>
              <w:ind w:right="39"/>
              <w:jc w:val="right"/>
              <w:rPr>
                <w:rFonts w:ascii="Times New Roman"/>
                <w:sz w:val="16"/>
              </w:rPr>
            </w:pPr>
            <w:r>
              <w:rPr>
                <w:rFonts w:ascii="Times New Roman"/>
                <w:w w:val="95"/>
                <w:sz w:val="16"/>
              </w:rPr>
              <w:t>17.92</w:t>
            </w:r>
          </w:p>
        </w:tc>
        <w:tc>
          <w:tcPr>
            <w:tcW w:w="499" w:type="dxa"/>
          </w:tcPr>
          <w:p>
            <w:pPr>
              <w:pStyle w:val="TableParagraph"/>
              <w:spacing w:line="156" w:lineRule="exact"/>
              <w:ind w:left="28"/>
              <w:rPr>
                <w:sz w:val="16"/>
              </w:rPr>
            </w:pPr>
            <w:r>
              <w:rPr>
                <w:sz w:val="16"/>
              </w:rPr>
              <w:t>312</w:t>
            </w:r>
          </w:p>
        </w:tc>
        <w:tc>
          <w:tcPr>
            <w:tcW w:w="1424" w:type="dxa"/>
          </w:tcPr>
          <w:p>
            <w:pPr>
              <w:pStyle w:val="TableParagraph"/>
              <w:spacing w:line="156" w:lineRule="exact"/>
              <w:ind w:left="29"/>
              <w:rPr>
                <w:sz w:val="16"/>
              </w:rPr>
            </w:pPr>
            <w:r>
              <w:rPr>
                <w:sz w:val="16"/>
              </w:rPr>
              <w:t>对企业补助</w:t>
            </w:r>
          </w:p>
        </w:tc>
        <w:tc>
          <w:tcPr>
            <w:tcW w:w="839" w:type="dxa"/>
          </w:tcPr>
          <w:p>
            <w:pPr>
              <w:pStyle w:val="TableParagraph"/>
              <w:spacing w:line="156" w:lineRule="exact"/>
              <w:ind w:right="36"/>
              <w:jc w:val="right"/>
              <w:rPr>
                <w:rFonts w:ascii="Times New Roman"/>
                <w:sz w:val="16"/>
              </w:rPr>
            </w:pPr>
            <w:r>
              <w:rPr>
                <w:rFonts w:ascii="Times New Roman"/>
                <w:w w:val="99"/>
                <w:sz w:val="16"/>
              </w:rPr>
              <w:t>0</w:t>
            </w:r>
          </w:p>
        </w:tc>
      </w:tr>
      <w:tr>
        <w:trPr>
          <w:trHeight w:val="176" w:hRule="atLeast"/>
        </w:trPr>
        <w:tc>
          <w:tcPr>
            <w:tcW w:w="510" w:type="dxa"/>
          </w:tcPr>
          <w:p>
            <w:pPr>
              <w:pStyle w:val="TableParagraph"/>
              <w:spacing w:line="156" w:lineRule="exact"/>
              <w:ind w:left="24"/>
              <w:rPr>
                <w:sz w:val="16"/>
              </w:rPr>
            </w:pPr>
            <w:r>
              <w:rPr>
                <w:sz w:val="16"/>
              </w:rPr>
              <w:t>30309</w:t>
            </w:r>
          </w:p>
        </w:tc>
        <w:tc>
          <w:tcPr>
            <w:tcW w:w="1520" w:type="dxa"/>
          </w:tcPr>
          <w:p>
            <w:pPr>
              <w:pStyle w:val="TableParagraph"/>
              <w:spacing w:line="156" w:lineRule="exact"/>
              <w:ind w:left="184"/>
              <w:rPr>
                <w:sz w:val="16"/>
              </w:rPr>
            </w:pPr>
            <w:r>
              <w:rPr>
                <w:sz w:val="16"/>
              </w:rPr>
              <w:t>奖励金</w:t>
            </w:r>
          </w:p>
        </w:tc>
        <w:tc>
          <w:tcPr>
            <w:tcW w:w="850" w:type="dxa"/>
          </w:tcPr>
          <w:p>
            <w:pPr>
              <w:pStyle w:val="TableParagraph"/>
              <w:spacing w:line="156" w:lineRule="exact"/>
              <w:ind w:right="41"/>
              <w:jc w:val="right"/>
              <w:rPr>
                <w:rFonts w:ascii="Times New Roman"/>
                <w:sz w:val="16"/>
              </w:rPr>
            </w:pPr>
            <w:r>
              <w:rPr>
                <w:rFonts w:ascii="Times New Roman"/>
                <w:w w:val="99"/>
                <w:sz w:val="16"/>
              </w:rPr>
              <w:t>0</w:t>
            </w:r>
          </w:p>
        </w:tc>
        <w:tc>
          <w:tcPr>
            <w:tcW w:w="510" w:type="dxa"/>
          </w:tcPr>
          <w:p>
            <w:pPr>
              <w:pStyle w:val="TableParagraph"/>
              <w:spacing w:line="156" w:lineRule="exact"/>
              <w:ind w:left="26"/>
              <w:rPr>
                <w:sz w:val="16"/>
              </w:rPr>
            </w:pPr>
            <w:r>
              <w:rPr>
                <w:sz w:val="16"/>
              </w:rPr>
              <w:t>30229</w:t>
            </w:r>
          </w:p>
        </w:tc>
        <w:tc>
          <w:tcPr>
            <w:tcW w:w="1435" w:type="dxa"/>
          </w:tcPr>
          <w:p>
            <w:pPr>
              <w:pStyle w:val="TableParagraph"/>
              <w:spacing w:line="156" w:lineRule="exact"/>
              <w:ind w:left="186"/>
              <w:rPr>
                <w:sz w:val="16"/>
              </w:rPr>
            </w:pPr>
            <w:r>
              <w:rPr>
                <w:sz w:val="16"/>
              </w:rPr>
              <w:t>福利费</w:t>
            </w:r>
          </w:p>
        </w:tc>
        <w:tc>
          <w:tcPr>
            <w:tcW w:w="839" w:type="dxa"/>
          </w:tcPr>
          <w:p>
            <w:pPr>
              <w:pStyle w:val="TableParagraph"/>
              <w:spacing w:line="156" w:lineRule="exact"/>
              <w:ind w:right="39"/>
              <w:jc w:val="right"/>
              <w:rPr>
                <w:rFonts w:ascii="Times New Roman"/>
                <w:sz w:val="16"/>
              </w:rPr>
            </w:pPr>
            <w:r>
              <w:rPr>
                <w:rFonts w:ascii="Times New Roman"/>
                <w:w w:val="99"/>
                <w:sz w:val="16"/>
              </w:rPr>
              <w:t>0</w:t>
            </w:r>
          </w:p>
        </w:tc>
        <w:tc>
          <w:tcPr>
            <w:tcW w:w="499" w:type="dxa"/>
          </w:tcPr>
          <w:p>
            <w:pPr>
              <w:pStyle w:val="TableParagraph"/>
              <w:spacing w:line="156" w:lineRule="exact"/>
              <w:ind w:left="28"/>
              <w:rPr>
                <w:sz w:val="16"/>
              </w:rPr>
            </w:pPr>
            <w:r>
              <w:rPr>
                <w:sz w:val="16"/>
              </w:rPr>
              <w:t>31201</w:t>
            </w:r>
          </w:p>
        </w:tc>
        <w:tc>
          <w:tcPr>
            <w:tcW w:w="1424" w:type="dxa"/>
          </w:tcPr>
          <w:p>
            <w:pPr>
              <w:pStyle w:val="TableParagraph"/>
              <w:spacing w:line="156" w:lineRule="exact"/>
              <w:ind w:left="189"/>
              <w:rPr>
                <w:sz w:val="16"/>
              </w:rPr>
            </w:pPr>
            <w:r>
              <w:rPr>
                <w:sz w:val="16"/>
              </w:rPr>
              <w:t>资本金注入</w:t>
            </w:r>
          </w:p>
        </w:tc>
        <w:tc>
          <w:tcPr>
            <w:tcW w:w="839" w:type="dxa"/>
          </w:tcPr>
          <w:p>
            <w:pPr>
              <w:pStyle w:val="TableParagraph"/>
              <w:spacing w:line="156" w:lineRule="exact"/>
              <w:ind w:right="36"/>
              <w:jc w:val="right"/>
              <w:rPr>
                <w:rFonts w:ascii="Times New Roman"/>
                <w:sz w:val="16"/>
              </w:rPr>
            </w:pPr>
            <w:r>
              <w:rPr>
                <w:rFonts w:ascii="Times New Roman"/>
                <w:w w:val="99"/>
                <w:sz w:val="16"/>
              </w:rPr>
              <w:t>0</w:t>
            </w:r>
          </w:p>
        </w:tc>
      </w:tr>
      <w:tr>
        <w:trPr>
          <w:trHeight w:val="357" w:hRule="atLeast"/>
        </w:trPr>
        <w:tc>
          <w:tcPr>
            <w:tcW w:w="510" w:type="dxa"/>
          </w:tcPr>
          <w:p>
            <w:pPr>
              <w:pStyle w:val="TableParagraph"/>
              <w:spacing w:before="72"/>
              <w:ind w:left="24"/>
              <w:rPr>
                <w:sz w:val="16"/>
              </w:rPr>
            </w:pPr>
            <w:r>
              <w:rPr>
                <w:sz w:val="16"/>
              </w:rPr>
              <w:t>30310</w:t>
            </w:r>
          </w:p>
        </w:tc>
        <w:tc>
          <w:tcPr>
            <w:tcW w:w="1520" w:type="dxa"/>
          </w:tcPr>
          <w:p>
            <w:pPr>
              <w:pStyle w:val="TableParagraph"/>
              <w:spacing w:before="72"/>
              <w:ind w:right="42"/>
              <w:jc w:val="right"/>
              <w:rPr>
                <w:sz w:val="16"/>
              </w:rPr>
            </w:pPr>
            <w:r>
              <w:rPr>
                <w:w w:val="95"/>
                <w:sz w:val="16"/>
              </w:rPr>
              <w:t>个人农业生产补贴</w:t>
            </w:r>
          </w:p>
        </w:tc>
        <w:tc>
          <w:tcPr>
            <w:tcW w:w="850" w:type="dxa"/>
          </w:tcPr>
          <w:p>
            <w:pPr>
              <w:pStyle w:val="TableParagraph"/>
              <w:spacing w:before="71"/>
              <w:ind w:right="41"/>
              <w:jc w:val="right"/>
              <w:rPr>
                <w:rFonts w:ascii="Times New Roman"/>
                <w:sz w:val="16"/>
              </w:rPr>
            </w:pPr>
            <w:r>
              <w:rPr>
                <w:rFonts w:ascii="Times New Roman"/>
                <w:w w:val="99"/>
                <w:sz w:val="16"/>
              </w:rPr>
              <w:t>0</w:t>
            </w:r>
          </w:p>
        </w:tc>
        <w:tc>
          <w:tcPr>
            <w:tcW w:w="510" w:type="dxa"/>
          </w:tcPr>
          <w:p>
            <w:pPr>
              <w:pStyle w:val="TableParagraph"/>
              <w:spacing w:before="72"/>
              <w:ind w:left="26"/>
              <w:rPr>
                <w:sz w:val="16"/>
              </w:rPr>
            </w:pPr>
            <w:r>
              <w:rPr>
                <w:sz w:val="16"/>
              </w:rPr>
              <w:t>30231</w:t>
            </w:r>
          </w:p>
        </w:tc>
        <w:tc>
          <w:tcPr>
            <w:tcW w:w="1435" w:type="dxa"/>
          </w:tcPr>
          <w:p>
            <w:pPr>
              <w:pStyle w:val="TableParagraph"/>
              <w:spacing w:line="180" w:lineRule="exact" w:before="2"/>
              <w:ind w:left="27" w:right="114" w:firstLine="159"/>
              <w:rPr>
                <w:sz w:val="16"/>
              </w:rPr>
            </w:pPr>
            <w:r>
              <w:rPr>
                <w:sz w:val="16"/>
              </w:rPr>
              <w:t>公务用车运行维护费</w:t>
            </w:r>
          </w:p>
        </w:tc>
        <w:tc>
          <w:tcPr>
            <w:tcW w:w="839" w:type="dxa"/>
          </w:tcPr>
          <w:p>
            <w:pPr>
              <w:pStyle w:val="TableParagraph"/>
              <w:spacing w:before="71"/>
              <w:ind w:right="39"/>
              <w:jc w:val="right"/>
              <w:rPr>
                <w:rFonts w:ascii="Times New Roman"/>
                <w:sz w:val="16"/>
              </w:rPr>
            </w:pPr>
            <w:r>
              <w:rPr>
                <w:rFonts w:ascii="Times New Roman"/>
                <w:w w:val="99"/>
                <w:sz w:val="16"/>
              </w:rPr>
              <w:t>0</w:t>
            </w:r>
          </w:p>
        </w:tc>
        <w:tc>
          <w:tcPr>
            <w:tcW w:w="499" w:type="dxa"/>
          </w:tcPr>
          <w:p>
            <w:pPr>
              <w:pStyle w:val="TableParagraph"/>
              <w:spacing w:before="72"/>
              <w:ind w:left="28"/>
              <w:rPr>
                <w:sz w:val="16"/>
              </w:rPr>
            </w:pPr>
            <w:r>
              <w:rPr>
                <w:sz w:val="16"/>
              </w:rPr>
              <w:t>31203</w:t>
            </w:r>
          </w:p>
        </w:tc>
        <w:tc>
          <w:tcPr>
            <w:tcW w:w="1424" w:type="dxa"/>
          </w:tcPr>
          <w:p>
            <w:pPr>
              <w:pStyle w:val="TableParagraph"/>
              <w:spacing w:line="180" w:lineRule="exact" w:before="2"/>
              <w:ind w:left="29" w:right="101" w:firstLine="159"/>
              <w:rPr>
                <w:sz w:val="16"/>
              </w:rPr>
            </w:pPr>
            <w:r>
              <w:rPr>
                <w:sz w:val="16"/>
              </w:rPr>
              <w:t>政府投资基金股权投资</w:t>
            </w:r>
          </w:p>
        </w:tc>
        <w:tc>
          <w:tcPr>
            <w:tcW w:w="839" w:type="dxa"/>
          </w:tcPr>
          <w:p>
            <w:pPr>
              <w:pStyle w:val="TableParagraph"/>
              <w:spacing w:before="71"/>
              <w:ind w:right="36"/>
              <w:jc w:val="right"/>
              <w:rPr>
                <w:rFonts w:ascii="Times New Roman"/>
                <w:sz w:val="16"/>
              </w:rPr>
            </w:pPr>
            <w:r>
              <w:rPr>
                <w:rFonts w:ascii="Times New Roman"/>
                <w:w w:val="99"/>
                <w:sz w:val="16"/>
              </w:rPr>
              <w:t>0</w:t>
            </w:r>
          </w:p>
        </w:tc>
      </w:tr>
      <w:tr>
        <w:trPr>
          <w:trHeight w:val="352" w:hRule="atLeast"/>
        </w:trPr>
        <w:tc>
          <w:tcPr>
            <w:tcW w:w="510" w:type="dxa"/>
          </w:tcPr>
          <w:p>
            <w:pPr>
              <w:pStyle w:val="TableParagraph"/>
              <w:spacing w:before="67"/>
              <w:ind w:left="24"/>
              <w:rPr>
                <w:sz w:val="16"/>
              </w:rPr>
            </w:pPr>
            <w:r>
              <w:rPr>
                <w:sz w:val="16"/>
              </w:rPr>
              <w:t>30399</w:t>
            </w:r>
          </w:p>
        </w:tc>
        <w:tc>
          <w:tcPr>
            <w:tcW w:w="1520" w:type="dxa"/>
          </w:tcPr>
          <w:p>
            <w:pPr>
              <w:pStyle w:val="TableParagraph"/>
              <w:spacing w:line="175" w:lineRule="exact"/>
              <w:ind w:left="184"/>
              <w:rPr>
                <w:sz w:val="16"/>
              </w:rPr>
            </w:pPr>
            <w:r>
              <w:rPr>
                <w:sz w:val="16"/>
              </w:rPr>
              <w:t>其他对个人和家庭</w:t>
            </w:r>
          </w:p>
          <w:p>
            <w:pPr>
              <w:pStyle w:val="TableParagraph"/>
              <w:spacing w:line="158" w:lineRule="exact"/>
              <w:ind w:left="24"/>
              <w:rPr>
                <w:sz w:val="16"/>
              </w:rPr>
            </w:pPr>
            <w:r>
              <w:rPr>
                <w:sz w:val="16"/>
              </w:rPr>
              <w:t>的补助</w:t>
            </w:r>
          </w:p>
        </w:tc>
        <w:tc>
          <w:tcPr>
            <w:tcW w:w="850" w:type="dxa"/>
          </w:tcPr>
          <w:p>
            <w:pPr>
              <w:pStyle w:val="TableParagraph"/>
              <w:spacing w:before="67"/>
              <w:ind w:right="41"/>
              <w:jc w:val="right"/>
              <w:rPr>
                <w:rFonts w:ascii="Times New Roman"/>
                <w:sz w:val="16"/>
              </w:rPr>
            </w:pPr>
            <w:r>
              <w:rPr>
                <w:rFonts w:ascii="Times New Roman"/>
                <w:w w:val="95"/>
                <w:sz w:val="16"/>
              </w:rPr>
              <w:t>1.52</w:t>
            </w:r>
          </w:p>
        </w:tc>
        <w:tc>
          <w:tcPr>
            <w:tcW w:w="510" w:type="dxa"/>
          </w:tcPr>
          <w:p>
            <w:pPr>
              <w:pStyle w:val="TableParagraph"/>
              <w:spacing w:before="67"/>
              <w:ind w:left="26"/>
              <w:rPr>
                <w:sz w:val="16"/>
              </w:rPr>
            </w:pPr>
            <w:r>
              <w:rPr>
                <w:sz w:val="16"/>
              </w:rPr>
              <w:t>30239</w:t>
            </w:r>
          </w:p>
        </w:tc>
        <w:tc>
          <w:tcPr>
            <w:tcW w:w="1435" w:type="dxa"/>
          </w:tcPr>
          <w:p>
            <w:pPr>
              <w:pStyle w:val="TableParagraph"/>
              <w:spacing w:before="67"/>
              <w:ind w:left="186"/>
              <w:rPr>
                <w:sz w:val="16"/>
              </w:rPr>
            </w:pPr>
            <w:r>
              <w:rPr>
                <w:sz w:val="16"/>
              </w:rPr>
              <w:t>其他交通费用</w:t>
            </w:r>
          </w:p>
        </w:tc>
        <w:tc>
          <w:tcPr>
            <w:tcW w:w="839" w:type="dxa"/>
          </w:tcPr>
          <w:p>
            <w:pPr>
              <w:pStyle w:val="TableParagraph"/>
              <w:spacing w:before="67"/>
              <w:ind w:right="39"/>
              <w:jc w:val="right"/>
              <w:rPr>
                <w:rFonts w:ascii="Times New Roman"/>
                <w:sz w:val="16"/>
              </w:rPr>
            </w:pPr>
            <w:r>
              <w:rPr>
                <w:rFonts w:ascii="Times New Roman"/>
                <w:w w:val="95"/>
                <w:sz w:val="16"/>
              </w:rPr>
              <w:t>68.95</w:t>
            </w:r>
          </w:p>
        </w:tc>
        <w:tc>
          <w:tcPr>
            <w:tcW w:w="499" w:type="dxa"/>
          </w:tcPr>
          <w:p>
            <w:pPr>
              <w:pStyle w:val="TableParagraph"/>
              <w:spacing w:before="67"/>
              <w:ind w:left="28"/>
              <w:rPr>
                <w:sz w:val="16"/>
              </w:rPr>
            </w:pPr>
            <w:r>
              <w:rPr>
                <w:sz w:val="16"/>
              </w:rPr>
              <w:t>31204</w:t>
            </w:r>
          </w:p>
        </w:tc>
        <w:tc>
          <w:tcPr>
            <w:tcW w:w="1424" w:type="dxa"/>
          </w:tcPr>
          <w:p>
            <w:pPr>
              <w:pStyle w:val="TableParagraph"/>
              <w:spacing w:before="67"/>
              <w:ind w:left="189"/>
              <w:rPr>
                <w:sz w:val="16"/>
              </w:rPr>
            </w:pPr>
            <w:r>
              <w:rPr>
                <w:sz w:val="16"/>
              </w:rPr>
              <w:t>费用补贴</w:t>
            </w:r>
          </w:p>
        </w:tc>
        <w:tc>
          <w:tcPr>
            <w:tcW w:w="839" w:type="dxa"/>
          </w:tcPr>
          <w:p>
            <w:pPr>
              <w:pStyle w:val="TableParagraph"/>
              <w:spacing w:before="67"/>
              <w:ind w:right="36"/>
              <w:jc w:val="right"/>
              <w:rPr>
                <w:rFonts w:ascii="Times New Roman"/>
                <w:sz w:val="16"/>
              </w:rPr>
            </w:pPr>
            <w:r>
              <w:rPr>
                <w:rFonts w:ascii="Times New Roman"/>
                <w:w w:val="99"/>
                <w:sz w:val="16"/>
              </w:rPr>
              <w:t>0</w:t>
            </w:r>
          </w:p>
        </w:tc>
      </w:tr>
      <w:tr>
        <w:trPr>
          <w:trHeight w:val="176" w:hRule="atLeast"/>
        </w:trPr>
        <w:tc>
          <w:tcPr>
            <w:tcW w:w="510" w:type="dxa"/>
          </w:tcPr>
          <w:p>
            <w:pPr>
              <w:pStyle w:val="TableParagraph"/>
              <w:rPr>
                <w:rFonts w:ascii="Times New Roman"/>
                <w:sz w:val="10"/>
              </w:rPr>
            </w:pPr>
          </w:p>
        </w:tc>
        <w:tc>
          <w:tcPr>
            <w:tcW w:w="1520" w:type="dxa"/>
          </w:tcPr>
          <w:p>
            <w:pPr>
              <w:pStyle w:val="TableParagraph"/>
              <w:rPr>
                <w:rFonts w:ascii="Times New Roman"/>
                <w:sz w:val="10"/>
              </w:rPr>
            </w:pPr>
          </w:p>
        </w:tc>
        <w:tc>
          <w:tcPr>
            <w:tcW w:w="850" w:type="dxa"/>
          </w:tcPr>
          <w:p>
            <w:pPr>
              <w:pStyle w:val="TableParagraph"/>
              <w:spacing w:line="156" w:lineRule="exact"/>
              <w:ind w:right="41"/>
              <w:jc w:val="right"/>
              <w:rPr>
                <w:rFonts w:ascii="Times New Roman"/>
                <w:sz w:val="16"/>
              </w:rPr>
            </w:pPr>
            <w:r>
              <w:rPr>
                <w:rFonts w:ascii="Times New Roman"/>
                <w:w w:val="99"/>
                <w:sz w:val="16"/>
              </w:rPr>
              <w:t>0</w:t>
            </w:r>
          </w:p>
        </w:tc>
        <w:tc>
          <w:tcPr>
            <w:tcW w:w="510" w:type="dxa"/>
          </w:tcPr>
          <w:p>
            <w:pPr>
              <w:pStyle w:val="TableParagraph"/>
              <w:spacing w:line="156" w:lineRule="exact"/>
              <w:ind w:left="26"/>
              <w:rPr>
                <w:sz w:val="16"/>
              </w:rPr>
            </w:pPr>
            <w:r>
              <w:rPr>
                <w:sz w:val="16"/>
              </w:rPr>
              <w:t>30240</w:t>
            </w:r>
          </w:p>
        </w:tc>
        <w:tc>
          <w:tcPr>
            <w:tcW w:w="1435" w:type="dxa"/>
          </w:tcPr>
          <w:p>
            <w:pPr>
              <w:pStyle w:val="TableParagraph"/>
              <w:spacing w:line="156" w:lineRule="exact"/>
              <w:ind w:left="186"/>
              <w:rPr>
                <w:sz w:val="16"/>
              </w:rPr>
            </w:pPr>
            <w:r>
              <w:rPr>
                <w:sz w:val="16"/>
              </w:rPr>
              <w:t>税金及附加费用</w:t>
            </w:r>
          </w:p>
        </w:tc>
        <w:tc>
          <w:tcPr>
            <w:tcW w:w="839" w:type="dxa"/>
          </w:tcPr>
          <w:p>
            <w:pPr>
              <w:pStyle w:val="TableParagraph"/>
              <w:spacing w:line="156" w:lineRule="exact"/>
              <w:ind w:right="39"/>
              <w:jc w:val="right"/>
              <w:rPr>
                <w:rFonts w:ascii="Times New Roman"/>
                <w:sz w:val="16"/>
              </w:rPr>
            </w:pPr>
            <w:r>
              <w:rPr>
                <w:rFonts w:ascii="Times New Roman"/>
                <w:w w:val="99"/>
                <w:sz w:val="16"/>
              </w:rPr>
              <w:t>0</w:t>
            </w:r>
          </w:p>
        </w:tc>
        <w:tc>
          <w:tcPr>
            <w:tcW w:w="499" w:type="dxa"/>
          </w:tcPr>
          <w:p>
            <w:pPr>
              <w:pStyle w:val="TableParagraph"/>
              <w:spacing w:line="156" w:lineRule="exact"/>
              <w:ind w:left="28"/>
              <w:rPr>
                <w:sz w:val="16"/>
              </w:rPr>
            </w:pPr>
            <w:r>
              <w:rPr>
                <w:sz w:val="16"/>
              </w:rPr>
              <w:t>31205</w:t>
            </w:r>
          </w:p>
        </w:tc>
        <w:tc>
          <w:tcPr>
            <w:tcW w:w="1424" w:type="dxa"/>
          </w:tcPr>
          <w:p>
            <w:pPr>
              <w:pStyle w:val="TableParagraph"/>
              <w:spacing w:line="156" w:lineRule="exact"/>
              <w:ind w:left="189"/>
              <w:rPr>
                <w:sz w:val="16"/>
              </w:rPr>
            </w:pPr>
            <w:r>
              <w:rPr>
                <w:sz w:val="16"/>
              </w:rPr>
              <w:t>利息补贴</w:t>
            </w:r>
          </w:p>
        </w:tc>
        <w:tc>
          <w:tcPr>
            <w:tcW w:w="839" w:type="dxa"/>
          </w:tcPr>
          <w:p>
            <w:pPr>
              <w:pStyle w:val="TableParagraph"/>
              <w:spacing w:line="156" w:lineRule="exact"/>
              <w:ind w:right="36"/>
              <w:jc w:val="right"/>
              <w:rPr>
                <w:rFonts w:ascii="Times New Roman"/>
                <w:sz w:val="16"/>
              </w:rPr>
            </w:pPr>
            <w:r>
              <w:rPr>
                <w:rFonts w:ascii="Times New Roman"/>
                <w:w w:val="99"/>
                <w:sz w:val="16"/>
              </w:rPr>
              <w:t>0</w:t>
            </w:r>
          </w:p>
        </w:tc>
      </w:tr>
      <w:tr>
        <w:trPr>
          <w:trHeight w:val="357" w:hRule="atLeast"/>
        </w:trPr>
        <w:tc>
          <w:tcPr>
            <w:tcW w:w="510" w:type="dxa"/>
          </w:tcPr>
          <w:p>
            <w:pPr>
              <w:pStyle w:val="TableParagraph"/>
              <w:rPr>
                <w:rFonts w:ascii="Times New Roman"/>
                <w:sz w:val="16"/>
              </w:rPr>
            </w:pPr>
          </w:p>
        </w:tc>
        <w:tc>
          <w:tcPr>
            <w:tcW w:w="1520" w:type="dxa"/>
          </w:tcPr>
          <w:p>
            <w:pPr>
              <w:pStyle w:val="TableParagraph"/>
              <w:rPr>
                <w:rFonts w:ascii="Times New Roman"/>
                <w:sz w:val="16"/>
              </w:rPr>
            </w:pPr>
          </w:p>
        </w:tc>
        <w:tc>
          <w:tcPr>
            <w:tcW w:w="850" w:type="dxa"/>
          </w:tcPr>
          <w:p>
            <w:pPr>
              <w:pStyle w:val="TableParagraph"/>
              <w:spacing w:before="71"/>
              <w:ind w:right="41"/>
              <w:jc w:val="right"/>
              <w:rPr>
                <w:rFonts w:ascii="Times New Roman"/>
                <w:sz w:val="16"/>
              </w:rPr>
            </w:pPr>
            <w:r>
              <w:rPr>
                <w:rFonts w:ascii="Times New Roman"/>
                <w:w w:val="99"/>
                <w:sz w:val="16"/>
              </w:rPr>
              <w:t>0</w:t>
            </w:r>
          </w:p>
        </w:tc>
        <w:tc>
          <w:tcPr>
            <w:tcW w:w="510" w:type="dxa"/>
          </w:tcPr>
          <w:p>
            <w:pPr>
              <w:pStyle w:val="TableParagraph"/>
              <w:spacing w:before="71"/>
              <w:ind w:left="26"/>
              <w:rPr>
                <w:sz w:val="16"/>
              </w:rPr>
            </w:pPr>
            <w:r>
              <w:rPr>
                <w:sz w:val="16"/>
              </w:rPr>
              <w:t>30299</w:t>
            </w:r>
          </w:p>
        </w:tc>
        <w:tc>
          <w:tcPr>
            <w:tcW w:w="1435" w:type="dxa"/>
          </w:tcPr>
          <w:p>
            <w:pPr>
              <w:pStyle w:val="TableParagraph"/>
              <w:spacing w:line="180" w:lineRule="exact" w:before="2"/>
              <w:ind w:left="27" w:right="114" w:firstLine="159"/>
              <w:rPr>
                <w:sz w:val="16"/>
              </w:rPr>
            </w:pPr>
            <w:r>
              <w:rPr>
                <w:sz w:val="16"/>
              </w:rPr>
              <w:t>其他商品和服务支出</w:t>
            </w:r>
          </w:p>
        </w:tc>
        <w:tc>
          <w:tcPr>
            <w:tcW w:w="839" w:type="dxa"/>
          </w:tcPr>
          <w:p>
            <w:pPr>
              <w:pStyle w:val="TableParagraph"/>
              <w:spacing w:before="71"/>
              <w:ind w:right="39"/>
              <w:jc w:val="right"/>
              <w:rPr>
                <w:rFonts w:ascii="Times New Roman"/>
                <w:sz w:val="16"/>
              </w:rPr>
            </w:pPr>
            <w:r>
              <w:rPr>
                <w:rFonts w:ascii="Times New Roman"/>
                <w:w w:val="95"/>
                <w:sz w:val="16"/>
              </w:rPr>
              <w:t>17.56</w:t>
            </w:r>
          </w:p>
        </w:tc>
        <w:tc>
          <w:tcPr>
            <w:tcW w:w="499" w:type="dxa"/>
          </w:tcPr>
          <w:p>
            <w:pPr>
              <w:pStyle w:val="TableParagraph"/>
              <w:spacing w:before="71"/>
              <w:ind w:left="28"/>
              <w:rPr>
                <w:sz w:val="16"/>
              </w:rPr>
            </w:pPr>
            <w:r>
              <w:rPr>
                <w:sz w:val="16"/>
              </w:rPr>
              <w:t>31299</w:t>
            </w:r>
          </w:p>
        </w:tc>
        <w:tc>
          <w:tcPr>
            <w:tcW w:w="1424" w:type="dxa"/>
          </w:tcPr>
          <w:p>
            <w:pPr>
              <w:pStyle w:val="TableParagraph"/>
              <w:spacing w:before="71"/>
              <w:ind w:right="101"/>
              <w:jc w:val="right"/>
              <w:rPr>
                <w:sz w:val="16"/>
              </w:rPr>
            </w:pPr>
            <w:r>
              <w:rPr>
                <w:w w:val="95"/>
                <w:sz w:val="16"/>
              </w:rPr>
              <w:t>其他对企业补助</w:t>
            </w:r>
          </w:p>
        </w:tc>
        <w:tc>
          <w:tcPr>
            <w:tcW w:w="839" w:type="dxa"/>
          </w:tcPr>
          <w:p>
            <w:pPr>
              <w:pStyle w:val="TableParagraph"/>
              <w:spacing w:before="71"/>
              <w:ind w:right="36"/>
              <w:jc w:val="right"/>
              <w:rPr>
                <w:rFonts w:ascii="Times New Roman"/>
                <w:sz w:val="16"/>
              </w:rPr>
            </w:pPr>
            <w:r>
              <w:rPr>
                <w:rFonts w:ascii="Times New Roman"/>
                <w:w w:val="99"/>
                <w:sz w:val="16"/>
              </w:rPr>
              <w:t>0</w:t>
            </w:r>
          </w:p>
        </w:tc>
      </w:tr>
      <w:tr>
        <w:trPr>
          <w:trHeight w:val="171" w:hRule="atLeast"/>
        </w:trPr>
        <w:tc>
          <w:tcPr>
            <w:tcW w:w="510" w:type="dxa"/>
          </w:tcPr>
          <w:p>
            <w:pPr>
              <w:pStyle w:val="TableParagraph"/>
              <w:rPr>
                <w:rFonts w:ascii="Times New Roman"/>
                <w:sz w:val="10"/>
              </w:rPr>
            </w:pPr>
          </w:p>
        </w:tc>
        <w:tc>
          <w:tcPr>
            <w:tcW w:w="1520" w:type="dxa"/>
          </w:tcPr>
          <w:p>
            <w:pPr>
              <w:pStyle w:val="TableParagraph"/>
              <w:rPr>
                <w:rFonts w:ascii="Times New Roman"/>
                <w:sz w:val="10"/>
              </w:rPr>
            </w:pPr>
          </w:p>
        </w:tc>
        <w:tc>
          <w:tcPr>
            <w:tcW w:w="850" w:type="dxa"/>
          </w:tcPr>
          <w:p>
            <w:pPr>
              <w:pStyle w:val="TableParagraph"/>
              <w:spacing w:line="152" w:lineRule="exact"/>
              <w:ind w:right="41"/>
              <w:jc w:val="right"/>
              <w:rPr>
                <w:rFonts w:ascii="Times New Roman"/>
                <w:sz w:val="16"/>
              </w:rPr>
            </w:pPr>
            <w:r>
              <w:rPr>
                <w:rFonts w:ascii="Times New Roman"/>
                <w:w w:val="99"/>
                <w:sz w:val="16"/>
              </w:rPr>
              <w:t>0</w:t>
            </w:r>
          </w:p>
        </w:tc>
        <w:tc>
          <w:tcPr>
            <w:tcW w:w="510" w:type="dxa"/>
          </w:tcPr>
          <w:p>
            <w:pPr>
              <w:pStyle w:val="TableParagraph"/>
              <w:rPr>
                <w:rFonts w:ascii="Times New Roman"/>
                <w:sz w:val="10"/>
              </w:rPr>
            </w:pPr>
          </w:p>
        </w:tc>
        <w:tc>
          <w:tcPr>
            <w:tcW w:w="1435" w:type="dxa"/>
          </w:tcPr>
          <w:p>
            <w:pPr>
              <w:pStyle w:val="TableParagraph"/>
              <w:rPr>
                <w:rFonts w:ascii="Times New Roman"/>
                <w:sz w:val="10"/>
              </w:rPr>
            </w:pPr>
          </w:p>
        </w:tc>
        <w:tc>
          <w:tcPr>
            <w:tcW w:w="839" w:type="dxa"/>
          </w:tcPr>
          <w:p>
            <w:pPr>
              <w:pStyle w:val="TableParagraph"/>
              <w:spacing w:line="152" w:lineRule="exact"/>
              <w:ind w:right="39"/>
              <w:jc w:val="right"/>
              <w:rPr>
                <w:rFonts w:ascii="Times New Roman"/>
                <w:sz w:val="16"/>
              </w:rPr>
            </w:pPr>
            <w:r>
              <w:rPr>
                <w:rFonts w:ascii="Times New Roman"/>
                <w:w w:val="99"/>
                <w:sz w:val="16"/>
              </w:rPr>
              <w:t>0</w:t>
            </w:r>
          </w:p>
        </w:tc>
        <w:tc>
          <w:tcPr>
            <w:tcW w:w="499" w:type="dxa"/>
          </w:tcPr>
          <w:p>
            <w:pPr>
              <w:pStyle w:val="TableParagraph"/>
              <w:spacing w:line="152" w:lineRule="exact"/>
              <w:ind w:left="28"/>
              <w:rPr>
                <w:sz w:val="16"/>
              </w:rPr>
            </w:pPr>
            <w:r>
              <w:rPr>
                <w:sz w:val="16"/>
              </w:rPr>
              <w:t>399</w:t>
            </w:r>
          </w:p>
        </w:tc>
        <w:tc>
          <w:tcPr>
            <w:tcW w:w="1424" w:type="dxa"/>
          </w:tcPr>
          <w:p>
            <w:pPr>
              <w:pStyle w:val="TableParagraph"/>
              <w:spacing w:line="152" w:lineRule="exact"/>
              <w:ind w:left="29"/>
              <w:rPr>
                <w:sz w:val="16"/>
              </w:rPr>
            </w:pPr>
            <w:r>
              <w:rPr>
                <w:sz w:val="16"/>
              </w:rPr>
              <w:t>其他支出</w:t>
            </w:r>
          </w:p>
        </w:tc>
        <w:tc>
          <w:tcPr>
            <w:tcW w:w="839" w:type="dxa"/>
          </w:tcPr>
          <w:p>
            <w:pPr>
              <w:pStyle w:val="TableParagraph"/>
              <w:spacing w:line="152" w:lineRule="exact"/>
              <w:ind w:right="36"/>
              <w:jc w:val="right"/>
              <w:rPr>
                <w:rFonts w:ascii="Times New Roman"/>
                <w:sz w:val="16"/>
              </w:rPr>
            </w:pPr>
            <w:r>
              <w:rPr>
                <w:rFonts w:ascii="Times New Roman"/>
                <w:w w:val="99"/>
                <w:sz w:val="16"/>
              </w:rPr>
              <w:t>0</w:t>
            </w:r>
          </w:p>
        </w:tc>
      </w:tr>
      <w:tr>
        <w:trPr>
          <w:trHeight w:val="176" w:hRule="atLeast"/>
        </w:trPr>
        <w:tc>
          <w:tcPr>
            <w:tcW w:w="510" w:type="dxa"/>
          </w:tcPr>
          <w:p>
            <w:pPr>
              <w:pStyle w:val="TableParagraph"/>
              <w:rPr>
                <w:rFonts w:ascii="Times New Roman"/>
                <w:sz w:val="10"/>
              </w:rPr>
            </w:pPr>
          </w:p>
        </w:tc>
        <w:tc>
          <w:tcPr>
            <w:tcW w:w="1520" w:type="dxa"/>
          </w:tcPr>
          <w:p>
            <w:pPr>
              <w:pStyle w:val="TableParagraph"/>
              <w:rPr>
                <w:rFonts w:ascii="Times New Roman"/>
                <w:sz w:val="10"/>
              </w:rPr>
            </w:pPr>
          </w:p>
        </w:tc>
        <w:tc>
          <w:tcPr>
            <w:tcW w:w="850" w:type="dxa"/>
          </w:tcPr>
          <w:p>
            <w:pPr>
              <w:pStyle w:val="TableParagraph"/>
              <w:spacing w:line="156" w:lineRule="exact"/>
              <w:ind w:right="41"/>
              <w:jc w:val="right"/>
              <w:rPr>
                <w:rFonts w:ascii="Times New Roman"/>
                <w:sz w:val="16"/>
              </w:rPr>
            </w:pPr>
            <w:r>
              <w:rPr>
                <w:rFonts w:ascii="Times New Roman"/>
                <w:w w:val="99"/>
                <w:sz w:val="16"/>
              </w:rPr>
              <w:t>0</w:t>
            </w:r>
          </w:p>
        </w:tc>
        <w:tc>
          <w:tcPr>
            <w:tcW w:w="510" w:type="dxa"/>
          </w:tcPr>
          <w:p>
            <w:pPr>
              <w:pStyle w:val="TableParagraph"/>
              <w:rPr>
                <w:rFonts w:ascii="Times New Roman"/>
                <w:sz w:val="10"/>
              </w:rPr>
            </w:pPr>
          </w:p>
        </w:tc>
        <w:tc>
          <w:tcPr>
            <w:tcW w:w="1435" w:type="dxa"/>
          </w:tcPr>
          <w:p>
            <w:pPr>
              <w:pStyle w:val="TableParagraph"/>
              <w:rPr>
                <w:rFonts w:ascii="Times New Roman"/>
                <w:sz w:val="10"/>
              </w:rPr>
            </w:pPr>
          </w:p>
        </w:tc>
        <w:tc>
          <w:tcPr>
            <w:tcW w:w="839" w:type="dxa"/>
          </w:tcPr>
          <w:p>
            <w:pPr>
              <w:pStyle w:val="TableParagraph"/>
              <w:spacing w:line="156" w:lineRule="exact"/>
              <w:ind w:right="39"/>
              <w:jc w:val="right"/>
              <w:rPr>
                <w:rFonts w:ascii="Times New Roman"/>
                <w:sz w:val="16"/>
              </w:rPr>
            </w:pPr>
            <w:r>
              <w:rPr>
                <w:rFonts w:ascii="Times New Roman"/>
                <w:w w:val="99"/>
                <w:sz w:val="16"/>
              </w:rPr>
              <w:t>0</w:t>
            </w:r>
          </w:p>
        </w:tc>
        <w:tc>
          <w:tcPr>
            <w:tcW w:w="499" w:type="dxa"/>
          </w:tcPr>
          <w:p>
            <w:pPr>
              <w:pStyle w:val="TableParagraph"/>
              <w:spacing w:line="156" w:lineRule="exact"/>
              <w:ind w:left="28"/>
              <w:rPr>
                <w:sz w:val="16"/>
              </w:rPr>
            </w:pPr>
            <w:r>
              <w:rPr>
                <w:sz w:val="16"/>
              </w:rPr>
              <w:t>39906</w:t>
            </w:r>
          </w:p>
        </w:tc>
        <w:tc>
          <w:tcPr>
            <w:tcW w:w="1424" w:type="dxa"/>
          </w:tcPr>
          <w:p>
            <w:pPr>
              <w:pStyle w:val="TableParagraph"/>
              <w:spacing w:line="156" w:lineRule="exact"/>
              <w:ind w:left="189"/>
              <w:rPr>
                <w:sz w:val="16"/>
              </w:rPr>
            </w:pPr>
            <w:r>
              <w:rPr>
                <w:sz w:val="16"/>
              </w:rPr>
              <w:t>赠与</w:t>
            </w:r>
          </w:p>
        </w:tc>
        <w:tc>
          <w:tcPr>
            <w:tcW w:w="839" w:type="dxa"/>
          </w:tcPr>
          <w:p>
            <w:pPr>
              <w:pStyle w:val="TableParagraph"/>
              <w:spacing w:line="156" w:lineRule="exact"/>
              <w:ind w:right="36"/>
              <w:jc w:val="right"/>
              <w:rPr>
                <w:rFonts w:ascii="Times New Roman"/>
                <w:sz w:val="16"/>
              </w:rPr>
            </w:pPr>
            <w:r>
              <w:rPr>
                <w:rFonts w:ascii="Times New Roman"/>
                <w:w w:val="99"/>
                <w:sz w:val="16"/>
              </w:rPr>
              <w:t>0</w:t>
            </w:r>
          </w:p>
        </w:tc>
      </w:tr>
      <w:tr>
        <w:trPr>
          <w:trHeight w:val="357" w:hRule="atLeast"/>
        </w:trPr>
        <w:tc>
          <w:tcPr>
            <w:tcW w:w="510" w:type="dxa"/>
          </w:tcPr>
          <w:p>
            <w:pPr>
              <w:pStyle w:val="TableParagraph"/>
              <w:rPr>
                <w:rFonts w:ascii="Times New Roman"/>
                <w:sz w:val="16"/>
              </w:rPr>
            </w:pPr>
          </w:p>
        </w:tc>
        <w:tc>
          <w:tcPr>
            <w:tcW w:w="1520" w:type="dxa"/>
          </w:tcPr>
          <w:p>
            <w:pPr>
              <w:pStyle w:val="TableParagraph"/>
              <w:rPr>
                <w:rFonts w:ascii="Times New Roman"/>
                <w:sz w:val="16"/>
              </w:rPr>
            </w:pPr>
          </w:p>
        </w:tc>
        <w:tc>
          <w:tcPr>
            <w:tcW w:w="850" w:type="dxa"/>
          </w:tcPr>
          <w:p>
            <w:pPr>
              <w:pStyle w:val="TableParagraph"/>
              <w:spacing w:before="71"/>
              <w:ind w:right="41"/>
              <w:jc w:val="right"/>
              <w:rPr>
                <w:rFonts w:ascii="Times New Roman"/>
                <w:sz w:val="16"/>
              </w:rPr>
            </w:pPr>
            <w:r>
              <w:rPr>
                <w:rFonts w:ascii="Times New Roman"/>
                <w:w w:val="99"/>
                <w:sz w:val="16"/>
              </w:rPr>
              <w:t>0</w:t>
            </w:r>
          </w:p>
        </w:tc>
        <w:tc>
          <w:tcPr>
            <w:tcW w:w="510" w:type="dxa"/>
          </w:tcPr>
          <w:p>
            <w:pPr>
              <w:pStyle w:val="TableParagraph"/>
              <w:rPr>
                <w:rFonts w:ascii="Times New Roman"/>
                <w:sz w:val="16"/>
              </w:rPr>
            </w:pPr>
          </w:p>
        </w:tc>
        <w:tc>
          <w:tcPr>
            <w:tcW w:w="1435" w:type="dxa"/>
          </w:tcPr>
          <w:p>
            <w:pPr>
              <w:pStyle w:val="TableParagraph"/>
              <w:rPr>
                <w:rFonts w:ascii="Times New Roman"/>
                <w:sz w:val="16"/>
              </w:rPr>
            </w:pPr>
          </w:p>
        </w:tc>
        <w:tc>
          <w:tcPr>
            <w:tcW w:w="839" w:type="dxa"/>
          </w:tcPr>
          <w:p>
            <w:pPr>
              <w:pStyle w:val="TableParagraph"/>
              <w:spacing w:before="71"/>
              <w:ind w:right="39"/>
              <w:jc w:val="right"/>
              <w:rPr>
                <w:rFonts w:ascii="Times New Roman"/>
                <w:sz w:val="16"/>
              </w:rPr>
            </w:pPr>
            <w:r>
              <w:rPr>
                <w:rFonts w:ascii="Times New Roman"/>
                <w:w w:val="99"/>
                <w:sz w:val="16"/>
              </w:rPr>
              <w:t>0</w:t>
            </w:r>
          </w:p>
        </w:tc>
        <w:tc>
          <w:tcPr>
            <w:tcW w:w="499" w:type="dxa"/>
          </w:tcPr>
          <w:p>
            <w:pPr>
              <w:pStyle w:val="TableParagraph"/>
              <w:spacing w:before="72"/>
              <w:ind w:left="28"/>
              <w:rPr>
                <w:sz w:val="16"/>
              </w:rPr>
            </w:pPr>
            <w:r>
              <w:rPr>
                <w:sz w:val="16"/>
              </w:rPr>
              <w:t>39907</w:t>
            </w:r>
          </w:p>
        </w:tc>
        <w:tc>
          <w:tcPr>
            <w:tcW w:w="1424" w:type="dxa"/>
          </w:tcPr>
          <w:p>
            <w:pPr>
              <w:pStyle w:val="TableParagraph"/>
              <w:spacing w:line="180" w:lineRule="exact"/>
              <w:ind w:left="189"/>
              <w:rPr>
                <w:sz w:val="16"/>
              </w:rPr>
            </w:pPr>
            <w:r>
              <w:rPr>
                <w:sz w:val="16"/>
              </w:rPr>
              <w:t>国家赔偿费用支</w:t>
            </w:r>
          </w:p>
          <w:p>
            <w:pPr>
              <w:pStyle w:val="TableParagraph"/>
              <w:spacing w:line="158" w:lineRule="exact"/>
              <w:ind w:left="29"/>
              <w:rPr>
                <w:sz w:val="16"/>
              </w:rPr>
            </w:pPr>
            <w:r>
              <w:rPr>
                <w:w w:val="99"/>
                <w:sz w:val="16"/>
              </w:rPr>
              <w:t>出</w:t>
            </w:r>
          </w:p>
        </w:tc>
        <w:tc>
          <w:tcPr>
            <w:tcW w:w="839" w:type="dxa"/>
          </w:tcPr>
          <w:p>
            <w:pPr>
              <w:pStyle w:val="TableParagraph"/>
              <w:spacing w:before="71"/>
              <w:ind w:right="36"/>
              <w:jc w:val="right"/>
              <w:rPr>
                <w:rFonts w:ascii="Times New Roman"/>
                <w:sz w:val="16"/>
              </w:rPr>
            </w:pPr>
            <w:r>
              <w:rPr>
                <w:rFonts w:ascii="Times New Roman"/>
                <w:w w:val="99"/>
                <w:sz w:val="16"/>
              </w:rPr>
              <w:t>0</w:t>
            </w:r>
          </w:p>
        </w:tc>
      </w:tr>
      <w:tr>
        <w:trPr>
          <w:trHeight w:val="538" w:hRule="atLeast"/>
        </w:trPr>
        <w:tc>
          <w:tcPr>
            <w:tcW w:w="510" w:type="dxa"/>
          </w:tcPr>
          <w:p>
            <w:pPr>
              <w:pStyle w:val="TableParagraph"/>
              <w:rPr>
                <w:rFonts w:ascii="Times New Roman"/>
                <w:sz w:val="16"/>
              </w:rPr>
            </w:pPr>
          </w:p>
        </w:tc>
        <w:tc>
          <w:tcPr>
            <w:tcW w:w="1520" w:type="dxa"/>
          </w:tcPr>
          <w:p>
            <w:pPr>
              <w:pStyle w:val="TableParagraph"/>
              <w:rPr>
                <w:rFonts w:ascii="Times New Roman"/>
                <w:sz w:val="16"/>
              </w:rPr>
            </w:pPr>
          </w:p>
        </w:tc>
        <w:tc>
          <w:tcPr>
            <w:tcW w:w="850" w:type="dxa"/>
          </w:tcPr>
          <w:p>
            <w:pPr>
              <w:pStyle w:val="TableParagraph"/>
              <w:rPr>
                <w:sz w:val="13"/>
              </w:rPr>
            </w:pPr>
          </w:p>
          <w:p>
            <w:pPr>
              <w:pStyle w:val="TableParagraph"/>
              <w:spacing w:before="1"/>
              <w:ind w:right="41"/>
              <w:jc w:val="right"/>
              <w:rPr>
                <w:rFonts w:ascii="Times New Roman"/>
                <w:sz w:val="16"/>
              </w:rPr>
            </w:pPr>
            <w:r>
              <w:rPr>
                <w:rFonts w:ascii="Times New Roman"/>
                <w:w w:val="99"/>
                <w:sz w:val="16"/>
              </w:rPr>
              <w:t>0</w:t>
            </w:r>
          </w:p>
        </w:tc>
        <w:tc>
          <w:tcPr>
            <w:tcW w:w="510" w:type="dxa"/>
          </w:tcPr>
          <w:p>
            <w:pPr>
              <w:pStyle w:val="TableParagraph"/>
              <w:rPr>
                <w:rFonts w:ascii="Times New Roman"/>
                <w:sz w:val="16"/>
              </w:rPr>
            </w:pPr>
          </w:p>
        </w:tc>
        <w:tc>
          <w:tcPr>
            <w:tcW w:w="1435" w:type="dxa"/>
          </w:tcPr>
          <w:p>
            <w:pPr>
              <w:pStyle w:val="TableParagraph"/>
              <w:rPr>
                <w:rFonts w:ascii="Times New Roman"/>
                <w:sz w:val="16"/>
              </w:rPr>
            </w:pPr>
          </w:p>
        </w:tc>
        <w:tc>
          <w:tcPr>
            <w:tcW w:w="839" w:type="dxa"/>
          </w:tcPr>
          <w:p>
            <w:pPr>
              <w:pStyle w:val="TableParagraph"/>
              <w:rPr>
                <w:sz w:val="13"/>
              </w:rPr>
            </w:pPr>
          </w:p>
          <w:p>
            <w:pPr>
              <w:pStyle w:val="TableParagraph"/>
              <w:spacing w:before="1"/>
              <w:ind w:right="39"/>
              <w:jc w:val="right"/>
              <w:rPr>
                <w:rFonts w:ascii="Times New Roman"/>
                <w:sz w:val="16"/>
              </w:rPr>
            </w:pPr>
            <w:r>
              <w:rPr>
                <w:rFonts w:ascii="Times New Roman"/>
                <w:w w:val="99"/>
                <w:sz w:val="16"/>
              </w:rPr>
              <w:t>0</w:t>
            </w:r>
          </w:p>
        </w:tc>
        <w:tc>
          <w:tcPr>
            <w:tcW w:w="499" w:type="dxa"/>
          </w:tcPr>
          <w:p>
            <w:pPr>
              <w:pStyle w:val="TableParagraph"/>
              <w:rPr>
                <w:sz w:val="13"/>
              </w:rPr>
            </w:pPr>
          </w:p>
          <w:p>
            <w:pPr>
              <w:pStyle w:val="TableParagraph"/>
              <w:spacing w:before="1"/>
              <w:ind w:left="28"/>
              <w:rPr>
                <w:sz w:val="16"/>
              </w:rPr>
            </w:pPr>
            <w:r>
              <w:rPr>
                <w:sz w:val="16"/>
              </w:rPr>
              <w:t>39908</w:t>
            </w:r>
          </w:p>
        </w:tc>
        <w:tc>
          <w:tcPr>
            <w:tcW w:w="1424" w:type="dxa"/>
          </w:tcPr>
          <w:p>
            <w:pPr>
              <w:pStyle w:val="TableParagraph"/>
              <w:spacing w:line="180" w:lineRule="exact" w:before="2"/>
              <w:ind w:left="29" w:right="101" w:firstLine="159"/>
              <w:jc w:val="both"/>
              <w:rPr>
                <w:sz w:val="16"/>
              </w:rPr>
            </w:pPr>
            <w:r>
              <w:rPr>
                <w:spacing w:val="-3"/>
                <w:sz w:val="16"/>
              </w:rPr>
              <w:t>对民间非营利组织和群众性自治组</w:t>
            </w:r>
            <w:r>
              <w:rPr>
                <w:sz w:val="16"/>
              </w:rPr>
              <w:t>织补贴</w:t>
            </w:r>
          </w:p>
        </w:tc>
        <w:tc>
          <w:tcPr>
            <w:tcW w:w="839" w:type="dxa"/>
          </w:tcPr>
          <w:p>
            <w:pPr>
              <w:pStyle w:val="TableParagraph"/>
              <w:rPr>
                <w:sz w:val="13"/>
              </w:rPr>
            </w:pPr>
          </w:p>
          <w:p>
            <w:pPr>
              <w:pStyle w:val="TableParagraph"/>
              <w:spacing w:before="1"/>
              <w:ind w:right="36"/>
              <w:jc w:val="right"/>
              <w:rPr>
                <w:rFonts w:ascii="Times New Roman"/>
                <w:sz w:val="16"/>
              </w:rPr>
            </w:pPr>
            <w:r>
              <w:rPr>
                <w:rFonts w:ascii="Times New Roman"/>
                <w:w w:val="99"/>
                <w:sz w:val="16"/>
              </w:rPr>
              <w:t>0</w:t>
            </w:r>
          </w:p>
        </w:tc>
      </w:tr>
      <w:tr>
        <w:trPr>
          <w:trHeight w:val="172" w:hRule="atLeast"/>
        </w:trPr>
        <w:tc>
          <w:tcPr>
            <w:tcW w:w="510" w:type="dxa"/>
          </w:tcPr>
          <w:p>
            <w:pPr>
              <w:pStyle w:val="TableParagraph"/>
              <w:rPr>
                <w:rFonts w:ascii="Times New Roman"/>
                <w:sz w:val="10"/>
              </w:rPr>
            </w:pPr>
          </w:p>
        </w:tc>
        <w:tc>
          <w:tcPr>
            <w:tcW w:w="1520" w:type="dxa"/>
          </w:tcPr>
          <w:p>
            <w:pPr>
              <w:pStyle w:val="TableParagraph"/>
              <w:rPr>
                <w:rFonts w:ascii="Times New Roman"/>
                <w:sz w:val="10"/>
              </w:rPr>
            </w:pPr>
          </w:p>
        </w:tc>
        <w:tc>
          <w:tcPr>
            <w:tcW w:w="850" w:type="dxa"/>
          </w:tcPr>
          <w:p>
            <w:pPr>
              <w:pStyle w:val="TableParagraph"/>
              <w:spacing w:line="152" w:lineRule="exact"/>
              <w:ind w:right="41"/>
              <w:jc w:val="right"/>
              <w:rPr>
                <w:rFonts w:ascii="Times New Roman"/>
                <w:sz w:val="16"/>
              </w:rPr>
            </w:pPr>
            <w:r>
              <w:rPr>
                <w:rFonts w:ascii="Times New Roman"/>
                <w:w w:val="99"/>
                <w:sz w:val="16"/>
              </w:rPr>
              <w:t>0</w:t>
            </w:r>
          </w:p>
        </w:tc>
        <w:tc>
          <w:tcPr>
            <w:tcW w:w="510" w:type="dxa"/>
          </w:tcPr>
          <w:p>
            <w:pPr>
              <w:pStyle w:val="TableParagraph"/>
              <w:rPr>
                <w:rFonts w:ascii="Times New Roman"/>
                <w:sz w:val="10"/>
              </w:rPr>
            </w:pPr>
          </w:p>
        </w:tc>
        <w:tc>
          <w:tcPr>
            <w:tcW w:w="1435" w:type="dxa"/>
          </w:tcPr>
          <w:p>
            <w:pPr>
              <w:pStyle w:val="TableParagraph"/>
              <w:rPr>
                <w:rFonts w:ascii="Times New Roman"/>
                <w:sz w:val="10"/>
              </w:rPr>
            </w:pPr>
          </w:p>
        </w:tc>
        <w:tc>
          <w:tcPr>
            <w:tcW w:w="839" w:type="dxa"/>
          </w:tcPr>
          <w:p>
            <w:pPr>
              <w:pStyle w:val="TableParagraph"/>
              <w:spacing w:line="152" w:lineRule="exact"/>
              <w:ind w:right="39"/>
              <w:jc w:val="right"/>
              <w:rPr>
                <w:rFonts w:ascii="Times New Roman"/>
                <w:sz w:val="16"/>
              </w:rPr>
            </w:pPr>
            <w:r>
              <w:rPr>
                <w:rFonts w:ascii="Times New Roman"/>
                <w:w w:val="99"/>
                <w:sz w:val="16"/>
              </w:rPr>
              <w:t>0</w:t>
            </w:r>
          </w:p>
        </w:tc>
        <w:tc>
          <w:tcPr>
            <w:tcW w:w="499" w:type="dxa"/>
          </w:tcPr>
          <w:p>
            <w:pPr>
              <w:pStyle w:val="TableParagraph"/>
              <w:spacing w:line="152" w:lineRule="exact"/>
              <w:ind w:left="28"/>
              <w:rPr>
                <w:sz w:val="16"/>
              </w:rPr>
            </w:pPr>
            <w:r>
              <w:rPr>
                <w:sz w:val="16"/>
              </w:rPr>
              <w:t>39999</w:t>
            </w:r>
          </w:p>
        </w:tc>
        <w:tc>
          <w:tcPr>
            <w:tcW w:w="1424" w:type="dxa"/>
          </w:tcPr>
          <w:p>
            <w:pPr>
              <w:pStyle w:val="TableParagraph"/>
              <w:spacing w:line="152" w:lineRule="exact"/>
              <w:ind w:left="189"/>
              <w:rPr>
                <w:sz w:val="16"/>
              </w:rPr>
            </w:pPr>
            <w:r>
              <w:rPr>
                <w:sz w:val="16"/>
              </w:rPr>
              <w:t>其他支出</w:t>
            </w:r>
          </w:p>
        </w:tc>
        <w:tc>
          <w:tcPr>
            <w:tcW w:w="839" w:type="dxa"/>
          </w:tcPr>
          <w:p>
            <w:pPr>
              <w:pStyle w:val="TableParagraph"/>
              <w:spacing w:line="152" w:lineRule="exact"/>
              <w:ind w:right="36"/>
              <w:jc w:val="right"/>
              <w:rPr>
                <w:rFonts w:ascii="Times New Roman"/>
                <w:sz w:val="16"/>
              </w:rPr>
            </w:pPr>
            <w:r>
              <w:rPr>
                <w:rFonts w:ascii="Times New Roman"/>
                <w:w w:val="99"/>
                <w:sz w:val="16"/>
              </w:rPr>
              <w:t>0</w:t>
            </w:r>
          </w:p>
        </w:tc>
      </w:tr>
      <w:tr>
        <w:trPr>
          <w:trHeight w:val="538" w:hRule="atLeast"/>
        </w:trPr>
        <w:tc>
          <w:tcPr>
            <w:tcW w:w="510" w:type="dxa"/>
          </w:tcPr>
          <w:p>
            <w:pPr>
              <w:pStyle w:val="TableParagraph"/>
              <w:spacing w:line="180" w:lineRule="exact" w:before="2"/>
              <w:ind w:left="24" w:right="149"/>
              <w:jc w:val="both"/>
              <w:rPr>
                <w:sz w:val="16"/>
              </w:rPr>
            </w:pPr>
            <w:r>
              <w:rPr>
                <w:sz w:val="16"/>
              </w:rPr>
              <w:t>人员经费合计</w:t>
            </w:r>
          </w:p>
        </w:tc>
        <w:tc>
          <w:tcPr>
            <w:tcW w:w="1520" w:type="dxa"/>
          </w:tcPr>
          <w:p>
            <w:pPr>
              <w:pStyle w:val="TableParagraph"/>
              <w:rPr>
                <w:rFonts w:ascii="Times New Roman"/>
                <w:sz w:val="16"/>
              </w:rPr>
            </w:pPr>
          </w:p>
        </w:tc>
        <w:tc>
          <w:tcPr>
            <w:tcW w:w="850" w:type="dxa"/>
          </w:tcPr>
          <w:p>
            <w:pPr>
              <w:pStyle w:val="TableParagraph"/>
              <w:rPr>
                <w:sz w:val="13"/>
              </w:rPr>
            </w:pPr>
          </w:p>
          <w:p>
            <w:pPr>
              <w:pStyle w:val="TableParagraph"/>
              <w:spacing w:before="1"/>
              <w:ind w:right="41"/>
              <w:jc w:val="right"/>
              <w:rPr>
                <w:rFonts w:ascii="Times New Roman"/>
                <w:sz w:val="16"/>
              </w:rPr>
            </w:pPr>
            <w:r>
              <w:rPr>
                <w:rFonts w:ascii="Times New Roman"/>
                <w:w w:val="95"/>
                <w:sz w:val="16"/>
              </w:rPr>
              <w:t>1535.82</w:t>
            </w:r>
          </w:p>
        </w:tc>
        <w:tc>
          <w:tcPr>
            <w:tcW w:w="4707" w:type="dxa"/>
            <w:gridSpan w:val="5"/>
          </w:tcPr>
          <w:p>
            <w:pPr>
              <w:pStyle w:val="TableParagraph"/>
              <w:rPr>
                <w:sz w:val="13"/>
              </w:rPr>
            </w:pPr>
          </w:p>
          <w:p>
            <w:pPr>
              <w:pStyle w:val="TableParagraph"/>
              <w:spacing w:before="1"/>
              <w:ind w:left="1860" w:right="1831"/>
              <w:jc w:val="center"/>
              <w:rPr>
                <w:sz w:val="16"/>
              </w:rPr>
            </w:pPr>
            <w:r>
              <w:rPr>
                <w:sz w:val="16"/>
              </w:rPr>
              <w:t>公用经费合计</w:t>
            </w:r>
          </w:p>
        </w:tc>
        <w:tc>
          <w:tcPr>
            <w:tcW w:w="839" w:type="dxa"/>
          </w:tcPr>
          <w:p>
            <w:pPr>
              <w:pStyle w:val="TableParagraph"/>
              <w:rPr>
                <w:sz w:val="13"/>
              </w:rPr>
            </w:pPr>
          </w:p>
          <w:p>
            <w:pPr>
              <w:pStyle w:val="TableParagraph"/>
              <w:spacing w:before="1"/>
              <w:ind w:right="36"/>
              <w:jc w:val="right"/>
              <w:rPr>
                <w:rFonts w:ascii="Times New Roman"/>
                <w:sz w:val="16"/>
              </w:rPr>
            </w:pPr>
            <w:r>
              <w:rPr>
                <w:rFonts w:ascii="Times New Roman"/>
                <w:w w:val="95"/>
                <w:sz w:val="16"/>
              </w:rPr>
              <w:t>220.68</w:t>
            </w:r>
          </w:p>
        </w:tc>
      </w:tr>
    </w:tbl>
    <w:p>
      <w:pPr>
        <w:spacing w:line="285" w:lineRule="auto" w:before="24"/>
        <w:ind w:left="105" w:right="1127" w:firstLine="0"/>
        <w:jc w:val="left"/>
        <w:rPr>
          <w:sz w:val="21"/>
        </w:rPr>
      </w:pPr>
      <w:r>
        <w:rPr>
          <w:sz w:val="21"/>
        </w:rPr>
        <w:t>注：本表反映部门本年度按经济分类一般公共预算财政拨款基本支出明细情况。本表金额转换为万元时，因四舍五入可能存在尾差。</w:t>
      </w:r>
    </w:p>
    <w:p>
      <w:pPr>
        <w:spacing w:after="0" w:line="285" w:lineRule="auto"/>
        <w:jc w:val="left"/>
        <w:rPr>
          <w:sz w:val="21"/>
        </w:rPr>
        <w:sectPr>
          <w:type w:val="continuous"/>
          <w:pgSz w:w="11900" w:h="16840"/>
          <w:pgMar w:top="1580" w:bottom="460" w:left="1660" w:right="1560"/>
        </w:sectPr>
      </w:pPr>
    </w:p>
    <w:p>
      <w:pPr>
        <w:pStyle w:val="BodyText"/>
        <w:spacing w:before="8"/>
        <w:rPr>
          <w:sz w:val="14"/>
        </w:rPr>
      </w:pPr>
    </w:p>
    <w:p>
      <w:pPr>
        <w:pStyle w:val="Heading2"/>
        <w:spacing w:line="165" w:lineRule="auto" w:before="157"/>
        <w:ind w:right="1514" w:hanging="1950"/>
      </w:pPr>
      <w:r>
        <w:rPr/>
        <w:t>一般公共预算财政拨款“三公”经费支出决算表</w:t>
      </w:r>
    </w:p>
    <w:p>
      <w:pPr>
        <w:spacing w:before="69"/>
        <w:ind w:left="0" w:right="149" w:firstLine="0"/>
        <w:jc w:val="right"/>
        <w:rPr>
          <w:sz w:val="21"/>
        </w:rPr>
      </w:pPr>
      <w:r>
        <w:rPr>
          <w:sz w:val="21"/>
        </w:rPr>
        <w:t>公开07表</w:t>
      </w:r>
    </w:p>
    <w:p>
      <w:pPr>
        <w:pStyle w:val="BodyText"/>
        <w:spacing w:before="4"/>
        <w:rPr>
          <w:sz w:val="12"/>
        </w:rPr>
      </w:pPr>
    </w:p>
    <w:p>
      <w:pPr>
        <w:tabs>
          <w:tab w:pos="7464" w:val="left" w:leader="none"/>
        </w:tabs>
        <w:spacing w:before="73"/>
        <w:ind w:left="126" w:right="0" w:firstLine="0"/>
        <w:jc w:val="both"/>
        <w:rPr>
          <w:sz w:val="21"/>
        </w:rPr>
      </w:pPr>
      <w:r>
        <w:rPr>
          <w:sz w:val="21"/>
        </w:rPr>
        <w:t>名称：郯城县人民检察院</w:t>
        <w:tab/>
        <w:t>单位：万元</w:t>
      </w:r>
    </w:p>
    <w:p>
      <w:pPr>
        <w:pStyle w:val="BodyText"/>
        <w:spacing w:before="6"/>
        <w:rPr>
          <w:sz w:val="9"/>
        </w:rPr>
      </w:pPr>
    </w:p>
    <w:tbl>
      <w:tblPr>
        <w:tblW w:w="0" w:type="auto"/>
        <w:jc w:val="left"/>
        <w:tblInd w:w="1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0" w:type="dxa"/>
          <w:left w:w="0" w:type="dxa"/>
          <w:bottom w:w="0" w:type="dxa"/>
          <w:right w:w="0" w:type="dxa"/>
        </w:tblCellMar>
        <w:tblLook w:val="01E0"/>
      </w:tblPr>
      <w:tblGrid>
        <w:gridCol w:w="851"/>
        <w:gridCol w:w="691"/>
        <w:gridCol w:w="670"/>
        <w:gridCol w:w="670"/>
        <w:gridCol w:w="670"/>
        <w:gridCol w:w="670"/>
        <w:gridCol w:w="840"/>
        <w:gridCol w:w="680"/>
        <w:gridCol w:w="669"/>
        <w:gridCol w:w="669"/>
        <w:gridCol w:w="669"/>
        <w:gridCol w:w="669"/>
      </w:tblGrid>
      <w:tr>
        <w:trPr>
          <w:trHeight w:val="484" w:hRule="atLeast"/>
        </w:trPr>
        <w:tc>
          <w:tcPr>
            <w:tcW w:w="4222" w:type="dxa"/>
            <w:gridSpan w:val="6"/>
          </w:tcPr>
          <w:p>
            <w:pPr>
              <w:pStyle w:val="TableParagraph"/>
              <w:spacing w:before="96"/>
              <w:ind w:left="1779" w:right="1758"/>
              <w:jc w:val="center"/>
              <w:rPr>
                <w:sz w:val="21"/>
              </w:rPr>
            </w:pPr>
            <w:r>
              <w:rPr>
                <w:sz w:val="21"/>
              </w:rPr>
              <w:t>预算数</w:t>
            </w:r>
          </w:p>
        </w:tc>
        <w:tc>
          <w:tcPr>
            <w:tcW w:w="4196" w:type="dxa"/>
            <w:gridSpan w:val="6"/>
          </w:tcPr>
          <w:p>
            <w:pPr>
              <w:pStyle w:val="TableParagraph"/>
              <w:spacing w:before="96"/>
              <w:ind w:left="1768" w:right="1742"/>
              <w:jc w:val="center"/>
              <w:rPr>
                <w:sz w:val="21"/>
              </w:rPr>
            </w:pPr>
            <w:r>
              <w:rPr>
                <w:sz w:val="21"/>
              </w:rPr>
              <w:t>决算数</w:t>
            </w:r>
          </w:p>
        </w:tc>
      </w:tr>
      <w:tr>
        <w:trPr>
          <w:trHeight w:val="484" w:hRule="atLeast"/>
        </w:trPr>
        <w:tc>
          <w:tcPr>
            <w:tcW w:w="851" w:type="dxa"/>
            <w:vMerge w:val="restart"/>
          </w:tcPr>
          <w:p>
            <w:pPr>
              <w:pStyle w:val="TableParagraph"/>
              <w:rPr>
                <w:sz w:val="20"/>
              </w:rPr>
            </w:pPr>
          </w:p>
          <w:p>
            <w:pPr>
              <w:pStyle w:val="TableParagraph"/>
              <w:rPr>
                <w:sz w:val="20"/>
              </w:rPr>
            </w:pPr>
          </w:p>
          <w:p>
            <w:pPr>
              <w:pStyle w:val="TableParagraph"/>
              <w:spacing w:before="8"/>
              <w:rPr>
                <w:sz w:val="15"/>
              </w:rPr>
            </w:pPr>
          </w:p>
          <w:p>
            <w:pPr>
              <w:pStyle w:val="TableParagraph"/>
              <w:ind w:left="215"/>
              <w:rPr>
                <w:sz w:val="21"/>
              </w:rPr>
            </w:pPr>
            <w:r>
              <w:rPr>
                <w:sz w:val="21"/>
              </w:rPr>
              <w:t>合计</w:t>
            </w:r>
          </w:p>
        </w:tc>
        <w:tc>
          <w:tcPr>
            <w:tcW w:w="691" w:type="dxa"/>
            <w:vMerge w:val="restart"/>
          </w:tcPr>
          <w:p>
            <w:pPr>
              <w:pStyle w:val="TableParagraph"/>
              <w:spacing w:before="11"/>
              <w:rPr>
                <w:sz w:val="28"/>
              </w:rPr>
            </w:pPr>
          </w:p>
          <w:p>
            <w:pPr>
              <w:pStyle w:val="TableParagraph"/>
              <w:spacing w:line="218" w:lineRule="auto"/>
              <w:ind w:left="242" w:right="6" w:hanging="213"/>
              <w:rPr>
                <w:sz w:val="21"/>
              </w:rPr>
            </w:pPr>
            <w:r>
              <w:rPr>
                <w:spacing w:val="-7"/>
                <w:sz w:val="21"/>
              </w:rPr>
              <w:t>因公出</w:t>
            </w:r>
            <w:r>
              <w:rPr>
                <w:sz w:val="21"/>
              </w:rPr>
              <w:t>国</w:t>
            </w:r>
          </w:p>
          <w:p>
            <w:pPr>
              <w:pStyle w:val="TableParagraph"/>
              <w:spacing w:line="218" w:lineRule="auto"/>
              <w:ind w:left="242" w:right="6" w:hanging="213"/>
              <w:rPr>
                <w:sz w:val="21"/>
              </w:rPr>
            </w:pPr>
            <w:r>
              <w:rPr>
                <w:sz w:val="21"/>
              </w:rPr>
              <w:t>（境</w:t>
            </w:r>
            <w:r>
              <w:rPr>
                <w:spacing w:val="-18"/>
                <w:sz w:val="21"/>
              </w:rPr>
              <w:t>） </w:t>
            </w:r>
            <w:r>
              <w:rPr>
                <w:sz w:val="21"/>
              </w:rPr>
              <w:t>费</w:t>
            </w:r>
          </w:p>
        </w:tc>
        <w:tc>
          <w:tcPr>
            <w:tcW w:w="2010" w:type="dxa"/>
            <w:gridSpan w:val="3"/>
          </w:tcPr>
          <w:p>
            <w:pPr>
              <w:pStyle w:val="TableParagraph"/>
              <w:spacing w:line="236" w:lineRule="exact"/>
              <w:ind w:left="43" w:right="22"/>
              <w:jc w:val="center"/>
              <w:rPr>
                <w:sz w:val="21"/>
              </w:rPr>
            </w:pPr>
            <w:r>
              <w:rPr>
                <w:sz w:val="21"/>
              </w:rPr>
              <w:t>公务用车购置及运行</w:t>
            </w:r>
          </w:p>
          <w:p>
            <w:pPr>
              <w:pStyle w:val="TableParagraph"/>
              <w:spacing w:line="229" w:lineRule="exact"/>
              <w:ind w:left="43" w:right="22"/>
              <w:jc w:val="center"/>
              <w:rPr>
                <w:sz w:val="21"/>
              </w:rPr>
            </w:pPr>
            <w:r>
              <w:rPr>
                <w:sz w:val="21"/>
              </w:rPr>
              <w:t>维护费</w:t>
            </w:r>
          </w:p>
        </w:tc>
        <w:tc>
          <w:tcPr>
            <w:tcW w:w="670" w:type="dxa"/>
            <w:vMerge w:val="restart"/>
          </w:tcPr>
          <w:p>
            <w:pPr>
              <w:pStyle w:val="TableParagraph"/>
              <w:rPr>
                <w:sz w:val="20"/>
              </w:rPr>
            </w:pPr>
          </w:p>
          <w:p>
            <w:pPr>
              <w:pStyle w:val="TableParagraph"/>
              <w:rPr>
                <w:sz w:val="18"/>
              </w:rPr>
            </w:pPr>
          </w:p>
          <w:p>
            <w:pPr>
              <w:pStyle w:val="TableParagraph"/>
              <w:spacing w:line="218" w:lineRule="auto"/>
              <w:ind w:left="125" w:right="102"/>
              <w:jc w:val="both"/>
              <w:rPr>
                <w:sz w:val="21"/>
              </w:rPr>
            </w:pPr>
            <w:r>
              <w:rPr>
                <w:sz w:val="21"/>
              </w:rPr>
              <w:t>公务接待费</w:t>
            </w:r>
          </w:p>
        </w:tc>
        <w:tc>
          <w:tcPr>
            <w:tcW w:w="840" w:type="dxa"/>
            <w:vMerge w:val="restart"/>
          </w:tcPr>
          <w:p>
            <w:pPr>
              <w:pStyle w:val="TableParagraph"/>
              <w:rPr>
                <w:sz w:val="20"/>
              </w:rPr>
            </w:pPr>
          </w:p>
          <w:p>
            <w:pPr>
              <w:pStyle w:val="TableParagraph"/>
              <w:rPr>
                <w:sz w:val="20"/>
              </w:rPr>
            </w:pPr>
          </w:p>
          <w:p>
            <w:pPr>
              <w:pStyle w:val="TableParagraph"/>
              <w:spacing w:before="8"/>
              <w:rPr>
                <w:sz w:val="15"/>
              </w:rPr>
            </w:pPr>
          </w:p>
          <w:p>
            <w:pPr>
              <w:pStyle w:val="TableParagraph"/>
              <w:ind w:left="210"/>
              <w:rPr>
                <w:sz w:val="21"/>
              </w:rPr>
            </w:pPr>
            <w:r>
              <w:rPr>
                <w:sz w:val="21"/>
              </w:rPr>
              <w:t>合计</w:t>
            </w:r>
          </w:p>
        </w:tc>
        <w:tc>
          <w:tcPr>
            <w:tcW w:w="680" w:type="dxa"/>
            <w:vMerge w:val="restart"/>
          </w:tcPr>
          <w:p>
            <w:pPr>
              <w:pStyle w:val="TableParagraph"/>
              <w:spacing w:before="11"/>
              <w:rPr>
                <w:sz w:val="28"/>
              </w:rPr>
            </w:pPr>
          </w:p>
          <w:p>
            <w:pPr>
              <w:pStyle w:val="TableParagraph"/>
              <w:spacing w:line="218" w:lineRule="auto"/>
              <w:ind w:left="237" w:hanging="213"/>
              <w:rPr>
                <w:sz w:val="21"/>
              </w:rPr>
            </w:pPr>
            <w:r>
              <w:rPr>
                <w:spacing w:val="-7"/>
                <w:sz w:val="21"/>
              </w:rPr>
              <w:t>因公出</w:t>
            </w:r>
            <w:r>
              <w:rPr>
                <w:sz w:val="21"/>
              </w:rPr>
              <w:t>国</w:t>
            </w:r>
          </w:p>
          <w:p>
            <w:pPr>
              <w:pStyle w:val="TableParagraph"/>
              <w:spacing w:line="218" w:lineRule="auto"/>
              <w:ind w:left="237" w:hanging="213"/>
              <w:rPr>
                <w:sz w:val="21"/>
              </w:rPr>
            </w:pPr>
            <w:r>
              <w:rPr>
                <w:sz w:val="21"/>
              </w:rPr>
              <w:t>（境</w:t>
            </w:r>
            <w:r>
              <w:rPr>
                <w:spacing w:val="-18"/>
                <w:sz w:val="21"/>
              </w:rPr>
              <w:t>） </w:t>
            </w:r>
            <w:r>
              <w:rPr>
                <w:sz w:val="21"/>
              </w:rPr>
              <w:t>费</w:t>
            </w:r>
          </w:p>
        </w:tc>
        <w:tc>
          <w:tcPr>
            <w:tcW w:w="2007" w:type="dxa"/>
            <w:gridSpan w:val="3"/>
          </w:tcPr>
          <w:p>
            <w:pPr>
              <w:pStyle w:val="TableParagraph"/>
              <w:spacing w:line="236" w:lineRule="exact"/>
              <w:ind w:left="44" w:right="18"/>
              <w:jc w:val="center"/>
              <w:rPr>
                <w:sz w:val="21"/>
              </w:rPr>
            </w:pPr>
            <w:r>
              <w:rPr>
                <w:sz w:val="21"/>
              </w:rPr>
              <w:t>公务用车购置及运行</w:t>
            </w:r>
          </w:p>
          <w:p>
            <w:pPr>
              <w:pStyle w:val="TableParagraph"/>
              <w:spacing w:line="229" w:lineRule="exact"/>
              <w:ind w:left="44" w:right="18"/>
              <w:jc w:val="center"/>
              <w:rPr>
                <w:sz w:val="21"/>
              </w:rPr>
            </w:pPr>
            <w:r>
              <w:rPr>
                <w:sz w:val="21"/>
              </w:rPr>
              <w:t>维护费</w:t>
            </w:r>
          </w:p>
        </w:tc>
        <w:tc>
          <w:tcPr>
            <w:tcW w:w="669" w:type="dxa"/>
            <w:vMerge w:val="restart"/>
          </w:tcPr>
          <w:p>
            <w:pPr>
              <w:pStyle w:val="TableParagraph"/>
              <w:rPr>
                <w:sz w:val="20"/>
              </w:rPr>
            </w:pPr>
          </w:p>
          <w:p>
            <w:pPr>
              <w:pStyle w:val="TableParagraph"/>
              <w:rPr>
                <w:sz w:val="18"/>
              </w:rPr>
            </w:pPr>
          </w:p>
          <w:p>
            <w:pPr>
              <w:pStyle w:val="TableParagraph"/>
              <w:spacing w:line="218" w:lineRule="auto"/>
              <w:ind w:left="129" w:right="97"/>
              <w:jc w:val="both"/>
              <w:rPr>
                <w:sz w:val="21"/>
              </w:rPr>
            </w:pPr>
            <w:r>
              <w:rPr>
                <w:sz w:val="21"/>
              </w:rPr>
              <w:t>公务接待费</w:t>
            </w:r>
          </w:p>
        </w:tc>
      </w:tr>
      <w:tr>
        <w:trPr>
          <w:trHeight w:val="1218" w:hRule="atLeast"/>
        </w:trPr>
        <w:tc>
          <w:tcPr>
            <w:tcW w:w="851" w:type="dxa"/>
            <w:vMerge/>
            <w:tcBorders>
              <w:top w:val="nil"/>
            </w:tcBorders>
          </w:tcPr>
          <w:p>
            <w:pPr>
              <w:rPr>
                <w:sz w:val="2"/>
                <w:szCs w:val="2"/>
              </w:rPr>
            </w:pPr>
          </w:p>
        </w:tc>
        <w:tc>
          <w:tcPr>
            <w:tcW w:w="691" w:type="dxa"/>
            <w:vMerge/>
            <w:tcBorders>
              <w:top w:val="nil"/>
            </w:tcBorders>
          </w:tcPr>
          <w:p>
            <w:pPr>
              <w:rPr>
                <w:sz w:val="2"/>
                <w:szCs w:val="2"/>
              </w:rPr>
            </w:pPr>
          </w:p>
        </w:tc>
        <w:tc>
          <w:tcPr>
            <w:tcW w:w="670" w:type="dxa"/>
          </w:tcPr>
          <w:p>
            <w:pPr>
              <w:pStyle w:val="TableParagraph"/>
              <w:rPr>
                <w:sz w:val="20"/>
              </w:rPr>
            </w:pPr>
          </w:p>
          <w:p>
            <w:pPr>
              <w:pStyle w:val="TableParagraph"/>
              <w:spacing w:before="7"/>
              <w:rPr>
                <w:sz w:val="16"/>
              </w:rPr>
            </w:pPr>
          </w:p>
          <w:p>
            <w:pPr>
              <w:pStyle w:val="TableParagraph"/>
              <w:ind w:left="107" w:right="86"/>
              <w:jc w:val="center"/>
              <w:rPr>
                <w:sz w:val="21"/>
              </w:rPr>
            </w:pPr>
            <w:r>
              <w:rPr>
                <w:sz w:val="21"/>
              </w:rPr>
              <w:t>小计</w:t>
            </w:r>
          </w:p>
        </w:tc>
        <w:tc>
          <w:tcPr>
            <w:tcW w:w="670" w:type="dxa"/>
          </w:tcPr>
          <w:p>
            <w:pPr>
              <w:pStyle w:val="TableParagraph"/>
              <w:spacing w:line="218" w:lineRule="auto" w:before="115"/>
              <w:ind w:left="125" w:right="102"/>
              <w:jc w:val="both"/>
              <w:rPr>
                <w:sz w:val="21"/>
              </w:rPr>
            </w:pPr>
            <w:r>
              <w:rPr>
                <w:sz w:val="21"/>
              </w:rPr>
              <w:t>公务用车购置费</w:t>
            </w:r>
          </w:p>
        </w:tc>
        <w:tc>
          <w:tcPr>
            <w:tcW w:w="670" w:type="dxa"/>
          </w:tcPr>
          <w:p>
            <w:pPr>
              <w:pStyle w:val="TableParagraph"/>
              <w:spacing w:line="218" w:lineRule="auto"/>
              <w:ind w:left="125" w:right="102"/>
              <w:jc w:val="both"/>
              <w:rPr>
                <w:sz w:val="21"/>
              </w:rPr>
            </w:pPr>
            <w:r>
              <w:rPr>
                <w:sz w:val="21"/>
              </w:rPr>
              <w:t>公务用车运行维护</w:t>
            </w:r>
          </w:p>
          <w:p>
            <w:pPr>
              <w:pStyle w:val="TableParagraph"/>
              <w:spacing w:line="221" w:lineRule="exact"/>
              <w:ind w:left="231"/>
              <w:rPr>
                <w:sz w:val="21"/>
              </w:rPr>
            </w:pPr>
            <w:r>
              <w:rPr>
                <w:w w:val="101"/>
                <w:sz w:val="21"/>
              </w:rPr>
              <w:t>费</w:t>
            </w:r>
          </w:p>
        </w:tc>
        <w:tc>
          <w:tcPr>
            <w:tcW w:w="670" w:type="dxa"/>
            <w:vMerge/>
            <w:tcBorders>
              <w:top w:val="nil"/>
            </w:tcBorders>
          </w:tcPr>
          <w:p>
            <w:pPr>
              <w:rPr>
                <w:sz w:val="2"/>
                <w:szCs w:val="2"/>
              </w:rPr>
            </w:pPr>
          </w:p>
        </w:tc>
        <w:tc>
          <w:tcPr>
            <w:tcW w:w="840" w:type="dxa"/>
            <w:vMerge/>
            <w:tcBorders>
              <w:top w:val="nil"/>
            </w:tcBorders>
          </w:tcPr>
          <w:p>
            <w:pPr>
              <w:rPr>
                <w:sz w:val="2"/>
                <w:szCs w:val="2"/>
              </w:rPr>
            </w:pPr>
          </w:p>
        </w:tc>
        <w:tc>
          <w:tcPr>
            <w:tcW w:w="680" w:type="dxa"/>
            <w:vMerge/>
            <w:tcBorders>
              <w:top w:val="nil"/>
            </w:tcBorders>
          </w:tcPr>
          <w:p>
            <w:pPr>
              <w:rPr>
                <w:sz w:val="2"/>
                <w:szCs w:val="2"/>
              </w:rPr>
            </w:pPr>
          </w:p>
        </w:tc>
        <w:tc>
          <w:tcPr>
            <w:tcW w:w="669" w:type="dxa"/>
          </w:tcPr>
          <w:p>
            <w:pPr>
              <w:pStyle w:val="TableParagraph"/>
              <w:rPr>
                <w:sz w:val="20"/>
              </w:rPr>
            </w:pPr>
          </w:p>
          <w:p>
            <w:pPr>
              <w:pStyle w:val="TableParagraph"/>
              <w:spacing w:before="7"/>
              <w:rPr>
                <w:sz w:val="16"/>
              </w:rPr>
            </w:pPr>
          </w:p>
          <w:p>
            <w:pPr>
              <w:pStyle w:val="TableParagraph"/>
              <w:ind w:left="109" w:right="85"/>
              <w:jc w:val="center"/>
              <w:rPr>
                <w:sz w:val="21"/>
              </w:rPr>
            </w:pPr>
            <w:r>
              <w:rPr>
                <w:sz w:val="21"/>
              </w:rPr>
              <w:t>小计</w:t>
            </w:r>
          </w:p>
        </w:tc>
        <w:tc>
          <w:tcPr>
            <w:tcW w:w="669" w:type="dxa"/>
          </w:tcPr>
          <w:p>
            <w:pPr>
              <w:pStyle w:val="TableParagraph"/>
              <w:spacing w:line="218" w:lineRule="auto" w:before="115"/>
              <w:ind w:left="127" w:right="99"/>
              <w:jc w:val="both"/>
              <w:rPr>
                <w:sz w:val="21"/>
              </w:rPr>
            </w:pPr>
            <w:r>
              <w:rPr>
                <w:sz w:val="21"/>
              </w:rPr>
              <w:t>公务用车购置费</w:t>
            </w:r>
          </w:p>
        </w:tc>
        <w:tc>
          <w:tcPr>
            <w:tcW w:w="669" w:type="dxa"/>
          </w:tcPr>
          <w:p>
            <w:pPr>
              <w:pStyle w:val="TableParagraph"/>
              <w:spacing w:line="218" w:lineRule="auto"/>
              <w:ind w:left="128" w:right="98"/>
              <w:jc w:val="both"/>
              <w:rPr>
                <w:sz w:val="21"/>
              </w:rPr>
            </w:pPr>
            <w:r>
              <w:rPr>
                <w:sz w:val="21"/>
              </w:rPr>
              <w:t>公务用车运行维护</w:t>
            </w:r>
          </w:p>
          <w:p>
            <w:pPr>
              <w:pStyle w:val="TableParagraph"/>
              <w:spacing w:line="221" w:lineRule="exact"/>
              <w:ind w:left="234"/>
              <w:rPr>
                <w:sz w:val="21"/>
              </w:rPr>
            </w:pPr>
            <w:r>
              <w:rPr>
                <w:w w:val="101"/>
                <w:sz w:val="21"/>
              </w:rPr>
              <w:t>费</w:t>
            </w:r>
          </w:p>
        </w:tc>
        <w:tc>
          <w:tcPr>
            <w:tcW w:w="669" w:type="dxa"/>
            <w:vMerge/>
            <w:tcBorders>
              <w:top w:val="nil"/>
            </w:tcBorders>
          </w:tcPr>
          <w:p>
            <w:pPr>
              <w:rPr>
                <w:sz w:val="2"/>
                <w:szCs w:val="2"/>
              </w:rPr>
            </w:pPr>
          </w:p>
        </w:tc>
      </w:tr>
      <w:tr>
        <w:trPr>
          <w:trHeight w:val="484" w:hRule="atLeast"/>
        </w:trPr>
        <w:tc>
          <w:tcPr>
            <w:tcW w:w="851" w:type="dxa"/>
          </w:tcPr>
          <w:p>
            <w:pPr>
              <w:pStyle w:val="TableParagraph"/>
              <w:spacing w:before="135"/>
              <w:ind w:left="227"/>
              <w:rPr>
                <w:rFonts w:ascii="Times New Roman"/>
                <w:sz w:val="16"/>
              </w:rPr>
            </w:pPr>
            <w:r>
              <w:rPr>
                <w:rFonts w:ascii="Times New Roman"/>
                <w:sz w:val="16"/>
              </w:rPr>
              <w:t>33.00</w:t>
            </w:r>
          </w:p>
        </w:tc>
        <w:tc>
          <w:tcPr>
            <w:tcW w:w="691" w:type="dxa"/>
          </w:tcPr>
          <w:p>
            <w:pPr>
              <w:pStyle w:val="TableParagraph"/>
              <w:spacing w:before="135"/>
              <w:ind w:right="19"/>
              <w:jc w:val="center"/>
              <w:rPr>
                <w:rFonts w:ascii="Times New Roman"/>
                <w:sz w:val="16"/>
              </w:rPr>
            </w:pPr>
            <w:r>
              <w:rPr>
                <w:rFonts w:ascii="Times New Roman"/>
                <w:w w:val="99"/>
                <w:sz w:val="16"/>
              </w:rPr>
              <w:t>0</w:t>
            </w:r>
          </w:p>
        </w:tc>
        <w:tc>
          <w:tcPr>
            <w:tcW w:w="670" w:type="dxa"/>
          </w:tcPr>
          <w:p>
            <w:pPr>
              <w:pStyle w:val="TableParagraph"/>
              <w:spacing w:before="135"/>
              <w:ind w:left="68" w:right="87"/>
              <w:jc w:val="center"/>
              <w:rPr>
                <w:rFonts w:ascii="Times New Roman"/>
                <w:sz w:val="16"/>
              </w:rPr>
            </w:pPr>
            <w:r>
              <w:rPr>
                <w:rFonts w:ascii="Times New Roman"/>
                <w:sz w:val="16"/>
              </w:rPr>
              <w:t>30.00</w:t>
            </w:r>
          </w:p>
        </w:tc>
        <w:tc>
          <w:tcPr>
            <w:tcW w:w="670" w:type="dxa"/>
          </w:tcPr>
          <w:p>
            <w:pPr>
              <w:pStyle w:val="TableParagraph"/>
              <w:spacing w:before="135"/>
              <w:ind w:right="19"/>
              <w:jc w:val="center"/>
              <w:rPr>
                <w:rFonts w:ascii="Times New Roman"/>
                <w:sz w:val="16"/>
              </w:rPr>
            </w:pPr>
            <w:r>
              <w:rPr>
                <w:rFonts w:ascii="Times New Roman"/>
                <w:w w:val="99"/>
                <w:sz w:val="16"/>
              </w:rPr>
              <w:t>0</w:t>
            </w:r>
          </w:p>
        </w:tc>
        <w:tc>
          <w:tcPr>
            <w:tcW w:w="670" w:type="dxa"/>
          </w:tcPr>
          <w:p>
            <w:pPr>
              <w:pStyle w:val="TableParagraph"/>
              <w:spacing w:before="135"/>
              <w:ind w:left="137"/>
              <w:rPr>
                <w:rFonts w:ascii="Times New Roman"/>
                <w:sz w:val="16"/>
              </w:rPr>
            </w:pPr>
            <w:r>
              <w:rPr>
                <w:rFonts w:ascii="Times New Roman"/>
                <w:sz w:val="16"/>
              </w:rPr>
              <w:t>30.00</w:t>
            </w:r>
          </w:p>
        </w:tc>
        <w:tc>
          <w:tcPr>
            <w:tcW w:w="670" w:type="dxa"/>
          </w:tcPr>
          <w:p>
            <w:pPr>
              <w:pStyle w:val="TableParagraph"/>
              <w:spacing w:before="135"/>
              <w:ind w:left="177"/>
              <w:rPr>
                <w:rFonts w:ascii="Times New Roman"/>
                <w:sz w:val="16"/>
              </w:rPr>
            </w:pPr>
            <w:r>
              <w:rPr>
                <w:rFonts w:ascii="Times New Roman"/>
                <w:sz w:val="16"/>
              </w:rPr>
              <w:t>3.00</w:t>
            </w:r>
          </w:p>
        </w:tc>
        <w:tc>
          <w:tcPr>
            <w:tcW w:w="840" w:type="dxa"/>
          </w:tcPr>
          <w:p>
            <w:pPr>
              <w:pStyle w:val="TableParagraph"/>
              <w:spacing w:before="135"/>
              <w:ind w:left="222"/>
              <w:rPr>
                <w:rFonts w:ascii="Times New Roman"/>
                <w:sz w:val="16"/>
              </w:rPr>
            </w:pPr>
            <w:r>
              <w:rPr>
                <w:rFonts w:ascii="Times New Roman"/>
                <w:sz w:val="16"/>
              </w:rPr>
              <w:t>23.15</w:t>
            </w:r>
          </w:p>
        </w:tc>
        <w:tc>
          <w:tcPr>
            <w:tcW w:w="680" w:type="dxa"/>
          </w:tcPr>
          <w:p>
            <w:pPr>
              <w:pStyle w:val="TableParagraph"/>
              <w:spacing w:before="135"/>
              <w:ind w:right="19"/>
              <w:jc w:val="center"/>
              <w:rPr>
                <w:rFonts w:ascii="Times New Roman"/>
                <w:sz w:val="16"/>
              </w:rPr>
            </w:pPr>
            <w:r>
              <w:rPr>
                <w:rFonts w:ascii="Times New Roman"/>
                <w:w w:val="99"/>
                <w:sz w:val="16"/>
              </w:rPr>
              <w:t>0</w:t>
            </w:r>
          </w:p>
        </w:tc>
        <w:tc>
          <w:tcPr>
            <w:tcW w:w="669" w:type="dxa"/>
          </w:tcPr>
          <w:p>
            <w:pPr>
              <w:pStyle w:val="TableParagraph"/>
              <w:spacing w:before="135"/>
              <w:ind w:left="69" w:right="85"/>
              <w:jc w:val="center"/>
              <w:rPr>
                <w:rFonts w:ascii="Times New Roman"/>
                <w:sz w:val="16"/>
              </w:rPr>
            </w:pPr>
            <w:r>
              <w:rPr>
                <w:rFonts w:ascii="Times New Roman"/>
                <w:sz w:val="16"/>
              </w:rPr>
              <w:t>20.74</w:t>
            </w:r>
          </w:p>
        </w:tc>
        <w:tc>
          <w:tcPr>
            <w:tcW w:w="669" w:type="dxa"/>
          </w:tcPr>
          <w:p>
            <w:pPr>
              <w:pStyle w:val="TableParagraph"/>
              <w:spacing w:before="135"/>
              <w:ind w:right="14"/>
              <w:jc w:val="center"/>
              <w:rPr>
                <w:rFonts w:ascii="Times New Roman"/>
                <w:sz w:val="16"/>
              </w:rPr>
            </w:pPr>
            <w:r>
              <w:rPr>
                <w:rFonts w:ascii="Times New Roman"/>
                <w:w w:val="99"/>
                <w:sz w:val="16"/>
              </w:rPr>
              <w:t>0</w:t>
            </w:r>
          </w:p>
        </w:tc>
        <w:tc>
          <w:tcPr>
            <w:tcW w:w="669" w:type="dxa"/>
          </w:tcPr>
          <w:p>
            <w:pPr>
              <w:pStyle w:val="TableParagraph"/>
              <w:spacing w:before="135"/>
              <w:ind w:left="140"/>
              <w:rPr>
                <w:rFonts w:ascii="Times New Roman"/>
                <w:sz w:val="16"/>
              </w:rPr>
            </w:pPr>
            <w:r>
              <w:rPr>
                <w:rFonts w:ascii="Times New Roman"/>
                <w:sz w:val="16"/>
              </w:rPr>
              <w:t>20.74</w:t>
            </w:r>
          </w:p>
        </w:tc>
        <w:tc>
          <w:tcPr>
            <w:tcW w:w="669" w:type="dxa"/>
          </w:tcPr>
          <w:p>
            <w:pPr>
              <w:pStyle w:val="TableParagraph"/>
              <w:spacing w:before="135"/>
              <w:ind w:left="181"/>
              <w:rPr>
                <w:rFonts w:ascii="Times New Roman"/>
                <w:sz w:val="16"/>
              </w:rPr>
            </w:pPr>
            <w:r>
              <w:rPr>
                <w:rFonts w:ascii="Times New Roman"/>
                <w:sz w:val="16"/>
              </w:rPr>
              <w:t>2.41</w:t>
            </w:r>
          </w:p>
        </w:tc>
      </w:tr>
    </w:tbl>
    <w:p>
      <w:pPr>
        <w:spacing w:line="285" w:lineRule="auto" w:before="24"/>
        <w:ind w:left="105" w:right="127" w:firstLine="0"/>
        <w:jc w:val="both"/>
        <w:rPr>
          <w:sz w:val="21"/>
        </w:rPr>
      </w:pPr>
      <w:r>
        <w:rPr>
          <w:sz w:val="21"/>
        </w:rPr>
        <w:t>注：本表反映部门本年度“三公”经费支出预决算情况。其中：预算数为“三公”经费年初预算数，决算数是包括当年一般公共预算财政拨款和以前年度结转资金安排的实际支出。</w:t>
      </w:r>
    </w:p>
    <w:p>
      <w:pPr>
        <w:spacing w:line="266" w:lineRule="exact" w:before="0"/>
        <w:ind w:left="105" w:right="0" w:firstLine="0"/>
        <w:jc w:val="left"/>
        <w:rPr>
          <w:sz w:val="21"/>
        </w:rPr>
      </w:pPr>
      <w:r>
        <w:rPr>
          <w:sz w:val="21"/>
        </w:rPr>
        <w:t>本表金额转换为万元时，因四舍五入可能存在尾差。</w:t>
      </w:r>
    </w:p>
    <w:p>
      <w:pPr>
        <w:spacing w:after="0" w:line="266" w:lineRule="exact"/>
        <w:jc w:val="left"/>
        <w:rPr>
          <w:sz w:val="21"/>
        </w:rPr>
        <w:sectPr>
          <w:pgSz w:w="11900" w:h="16840"/>
          <w:pgMar w:header="0" w:footer="267" w:top="1580" w:bottom="460" w:left="1660" w:right="1560"/>
        </w:sectPr>
      </w:pPr>
    </w:p>
    <w:p>
      <w:pPr>
        <w:pStyle w:val="BodyText"/>
        <w:spacing w:before="4"/>
        <w:rPr>
          <w:sz w:val="16"/>
        </w:rPr>
      </w:pPr>
    </w:p>
    <w:p>
      <w:pPr>
        <w:spacing w:after="0"/>
        <w:rPr>
          <w:sz w:val="16"/>
        </w:rPr>
        <w:sectPr>
          <w:pgSz w:w="11900" w:h="16840"/>
          <w:pgMar w:header="0" w:footer="267" w:top="1580" w:bottom="460" w:left="1660" w:right="1560"/>
        </w:sectPr>
      </w:pPr>
    </w:p>
    <w:p>
      <w:pPr>
        <w:pStyle w:val="Heading2"/>
        <w:ind w:left="1137"/>
      </w:pPr>
      <w:r>
        <w:rPr/>
        <w:t>政府性基金预算财政拨款收入支出决算表</w:t>
      </w:r>
    </w:p>
    <w:p>
      <w:pPr>
        <w:pStyle w:val="BodyText"/>
        <w:rPr>
          <w:rFonts w:ascii="微软雅黑"/>
          <w:sz w:val="20"/>
        </w:rPr>
      </w:pPr>
      <w:r>
        <w:rPr/>
        <w:br w:type="column"/>
      </w:r>
      <w:r>
        <w:rPr>
          <w:rFonts w:ascii="微软雅黑"/>
          <w:sz w:val="20"/>
        </w:rPr>
      </w:r>
    </w:p>
    <w:p>
      <w:pPr>
        <w:pStyle w:val="BodyText"/>
        <w:rPr>
          <w:rFonts w:ascii="微软雅黑"/>
          <w:sz w:val="18"/>
        </w:rPr>
      </w:pPr>
    </w:p>
    <w:p>
      <w:pPr>
        <w:spacing w:before="1"/>
        <w:ind w:left="119" w:right="0" w:firstLine="0"/>
        <w:jc w:val="left"/>
        <w:rPr>
          <w:sz w:val="21"/>
        </w:rPr>
      </w:pPr>
      <w:r>
        <w:rPr>
          <w:sz w:val="21"/>
        </w:rPr>
        <w:t>公开08表</w:t>
      </w:r>
    </w:p>
    <w:p>
      <w:pPr>
        <w:spacing w:after="0"/>
        <w:jc w:val="left"/>
        <w:rPr>
          <w:sz w:val="21"/>
        </w:rPr>
        <w:sectPr>
          <w:type w:val="continuous"/>
          <w:pgSz w:w="11900" w:h="16840"/>
          <w:pgMar w:top="1580" w:bottom="460" w:left="1660" w:right="1560"/>
          <w:cols w:num="2" w:equalWidth="0">
            <w:col w:w="7518" w:space="40"/>
            <w:col w:w="1122"/>
          </w:cols>
        </w:sectPr>
      </w:pPr>
    </w:p>
    <w:p>
      <w:pPr>
        <w:pStyle w:val="BodyText"/>
        <w:spacing w:before="4"/>
        <w:rPr>
          <w:sz w:val="12"/>
        </w:rPr>
      </w:pPr>
    </w:p>
    <w:p>
      <w:pPr>
        <w:tabs>
          <w:tab w:pos="7464" w:val="left" w:leader="none"/>
        </w:tabs>
        <w:spacing w:before="73"/>
        <w:ind w:left="126" w:right="0" w:firstLine="0"/>
        <w:jc w:val="left"/>
        <w:rPr>
          <w:sz w:val="21"/>
        </w:rPr>
      </w:pPr>
      <w:r>
        <w:rPr>
          <w:sz w:val="21"/>
        </w:rPr>
        <w:t>名称：郯城县人民检察院</w:t>
        <w:tab/>
        <w:t>单位：万元</w:t>
      </w:r>
    </w:p>
    <w:p>
      <w:pPr>
        <w:pStyle w:val="BodyText"/>
        <w:spacing w:before="6"/>
        <w:rPr>
          <w:sz w:val="9"/>
        </w:rPr>
      </w:pPr>
    </w:p>
    <w:tbl>
      <w:tblPr>
        <w:tblW w:w="0" w:type="auto"/>
        <w:jc w:val="left"/>
        <w:tblInd w:w="1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0" w:type="dxa"/>
          <w:left w:w="0" w:type="dxa"/>
          <w:bottom w:w="0" w:type="dxa"/>
          <w:right w:w="0" w:type="dxa"/>
        </w:tblCellMar>
        <w:tblLook w:val="01E0"/>
      </w:tblPr>
      <w:tblGrid>
        <w:gridCol w:w="1266"/>
        <w:gridCol w:w="2117"/>
        <w:gridCol w:w="851"/>
        <w:gridCol w:w="840"/>
        <w:gridCol w:w="840"/>
        <w:gridCol w:w="840"/>
        <w:gridCol w:w="840"/>
        <w:gridCol w:w="840"/>
      </w:tblGrid>
      <w:tr>
        <w:trPr>
          <w:trHeight w:val="484" w:hRule="atLeast"/>
        </w:trPr>
        <w:tc>
          <w:tcPr>
            <w:tcW w:w="3383" w:type="dxa"/>
            <w:gridSpan w:val="2"/>
          </w:tcPr>
          <w:p>
            <w:pPr>
              <w:pStyle w:val="TableParagraph"/>
              <w:spacing w:before="96"/>
              <w:ind w:left="1462" w:right="1442"/>
              <w:jc w:val="center"/>
              <w:rPr>
                <w:sz w:val="21"/>
              </w:rPr>
            </w:pPr>
            <w:r>
              <w:rPr>
                <w:sz w:val="21"/>
              </w:rPr>
              <w:t>项目</w:t>
            </w:r>
          </w:p>
        </w:tc>
        <w:tc>
          <w:tcPr>
            <w:tcW w:w="851" w:type="dxa"/>
            <w:vMerge w:val="restart"/>
          </w:tcPr>
          <w:p>
            <w:pPr>
              <w:pStyle w:val="TableParagraph"/>
              <w:spacing w:line="218" w:lineRule="auto" w:before="125"/>
              <w:ind w:left="108" w:right="87"/>
              <w:jc w:val="center"/>
              <w:rPr>
                <w:sz w:val="21"/>
              </w:rPr>
            </w:pPr>
            <w:r>
              <w:rPr>
                <w:sz w:val="21"/>
              </w:rPr>
              <w:t>年初结转和结余</w:t>
            </w:r>
          </w:p>
        </w:tc>
        <w:tc>
          <w:tcPr>
            <w:tcW w:w="840" w:type="dxa"/>
            <w:vMerge w:val="restart"/>
          </w:tcPr>
          <w:p>
            <w:pPr>
              <w:pStyle w:val="TableParagraph"/>
              <w:spacing w:before="12"/>
              <w:rPr>
                <w:sz w:val="18"/>
              </w:rPr>
            </w:pPr>
          </w:p>
          <w:p>
            <w:pPr>
              <w:pStyle w:val="TableParagraph"/>
              <w:spacing w:line="218" w:lineRule="auto"/>
              <w:ind w:left="315" w:right="81" w:hanging="213"/>
              <w:rPr>
                <w:sz w:val="21"/>
              </w:rPr>
            </w:pPr>
            <w:r>
              <w:rPr>
                <w:sz w:val="21"/>
              </w:rPr>
              <w:t>本年收入</w:t>
            </w:r>
          </w:p>
        </w:tc>
        <w:tc>
          <w:tcPr>
            <w:tcW w:w="2520" w:type="dxa"/>
            <w:gridSpan w:val="3"/>
          </w:tcPr>
          <w:p>
            <w:pPr>
              <w:pStyle w:val="TableParagraph"/>
              <w:spacing w:before="96"/>
              <w:ind w:left="836"/>
              <w:rPr>
                <w:sz w:val="21"/>
              </w:rPr>
            </w:pPr>
            <w:r>
              <w:rPr>
                <w:sz w:val="21"/>
              </w:rPr>
              <w:t>本年支出</w:t>
            </w:r>
          </w:p>
        </w:tc>
        <w:tc>
          <w:tcPr>
            <w:tcW w:w="840" w:type="dxa"/>
            <w:vMerge w:val="restart"/>
          </w:tcPr>
          <w:p>
            <w:pPr>
              <w:pStyle w:val="TableParagraph"/>
              <w:spacing w:line="218" w:lineRule="auto" w:before="125"/>
              <w:ind w:left="103" w:right="81"/>
              <w:jc w:val="center"/>
              <w:rPr>
                <w:sz w:val="21"/>
              </w:rPr>
            </w:pPr>
            <w:r>
              <w:rPr>
                <w:sz w:val="21"/>
              </w:rPr>
              <w:t>年末结转和结余</w:t>
            </w:r>
          </w:p>
        </w:tc>
      </w:tr>
      <w:tr>
        <w:trPr>
          <w:trHeight w:val="484" w:hRule="atLeast"/>
        </w:trPr>
        <w:tc>
          <w:tcPr>
            <w:tcW w:w="1266" w:type="dxa"/>
          </w:tcPr>
          <w:p>
            <w:pPr>
              <w:pStyle w:val="TableParagraph"/>
              <w:spacing w:line="236" w:lineRule="exact"/>
              <w:ind w:left="90" w:right="70"/>
              <w:jc w:val="center"/>
              <w:rPr>
                <w:sz w:val="21"/>
              </w:rPr>
            </w:pPr>
            <w:r>
              <w:rPr>
                <w:sz w:val="21"/>
              </w:rPr>
              <w:t>功能分类科</w:t>
            </w:r>
          </w:p>
          <w:p>
            <w:pPr>
              <w:pStyle w:val="TableParagraph"/>
              <w:spacing w:line="229" w:lineRule="exact"/>
              <w:ind w:left="90" w:right="70"/>
              <w:jc w:val="center"/>
              <w:rPr>
                <w:sz w:val="21"/>
              </w:rPr>
            </w:pPr>
            <w:r>
              <w:rPr>
                <w:sz w:val="21"/>
              </w:rPr>
              <w:t>目编码</w:t>
            </w:r>
          </w:p>
        </w:tc>
        <w:tc>
          <w:tcPr>
            <w:tcW w:w="2117" w:type="dxa"/>
          </w:tcPr>
          <w:p>
            <w:pPr>
              <w:pStyle w:val="TableParagraph"/>
              <w:spacing w:before="96"/>
              <w:ind w:left="635"/>
              <w:rPr>
                <w:sz w:val="21"/>
              </w:rPr>
            </w:pPr>
            <w:r>
              <w:rPr>
                <w:sz w:val="21"/>
              </w:rPr>
              <w:t>科目名称</w:t>
            </w:r>
          </w:p>
        </w:tc>
        <w:tc>
          <w:tcPr>
            <w:tcW w:w="851" w:type="dxa"/>
            <w:vMerge/>
            <w:tcBorders>
              <w:top w:val="nil"/>
            </w:tcBorders>
          </w:tcPr>
          <w:p>
            <w:pPr>
              <w:rPr>
                <w:sz w:val="2"/>
                <w:szCs w:val="2"/>
              </w:rPr>
            </w:pPr>
          </w:p>
        </w:tc>
        <w:tc>
          <w:tcPr>
            <w:tcW w:w="840" w:type="dxa"/>
            <w:vMerge/>
            <w:tcBorders>
              <w:top w:val="nil"/>
            </w:tcBorders>
          </w:tcPr>
          <w:p>
            <w:pPr>
              <w:rPr>
                <w:sz w:val="2"/>
                <w:szCs w:val="2"/>
              </w:rPr>
            </w:pPr>
          </w:p>
        </w:tc>
        <w:tc>
          <w:tcPr>
            <w:tcW w:w="840" w:type="dxa"/>
          </w:tcPr>
          <w:p>
            <w:pPr>
              <w:pStyle w:val="TableParagraph"/>
              <w:spacing w:before="96"/>
              <w:ind w:left="100" w:right="81"/>
              <w:jc w:val="center"/>
              <w:rPr>
                <w:sz w:val="21"/>
              </w:rPr>
            </w:pPr>
            <w:r>
              <w:rPr>
                <w:sz w:val="21"/>
              </w:rPr>
              <w:t>小计</w:t>
            </w:r>
          </w:p>
        </w:tc>
        <w:tc>
          <w:tcPr>
            <w:tcW w:w="840" w:type="dxa"/>
          </w:tcPr>
          <w:p>
            <w:pPr>
              <w:pStyle w:val="TableParagraph"/>
              <w:spacing w:line="236" w:lineRule="exact"/>
              <w:ind w:left="86" w:right="67"/>
              <w:jc w:val="center"/>
              <w:rPr>
                <w:sz w:val="21"/>
              </w:rPr>
            </w:pPr>
            <w:r>
              <w:rPr>
                <w:sz w:val="21"/>
              </w:rPr>
              <w:t>基本支</w:t>
            </w:r>
          </w:p>
          <w:p>
            <w:pPr>
              <w:pStyle w:val="TableParagraph"/>
              <w:spacing w:line="229" w:lineRule="exact"/>
              <w:ind w:left="19"/>
              <w:jc w:val="center"/>
              <w:rPr>
                <w:sz w:val="21"/>
              </w:rPr>
            </w:pPr>
            <w:r>
              <w:rPr>
                <w:w w:val="101"/>
                <w:sz w:val="21"/>
              </w:rPr>
              <w:t>出</w:t>
            </w:r>
          </w:p>
        </w:tc>
        <w:tc>
          <w:tcPr>
            <w:tcW w:w="840" w:type="dxa"/>
          </w:tcPr>
          <w:p>
            <w:pPr>
              <w:pStyle w:val="TableParagraph"/>
              <w:spacing w:line="236" w:lineRule="exact"/>
              <w:ind w:left="87" w:right="67"/>
              <w:jc w:val="center"/>
              <w:rPr>
                <w:sz w:val="21"/>
              </w:rPr>
            </w:pPr>
            <w:r>
              <w:rPr>
                <w:sz w:val="21"/>
              </w:rPr>
              <w:t>项目支</w:t>
            </w:r>
          </w:p>
          <w:p>
            <w:pPr>
              <w:pStyle w:val="TableParagraph"/>
              <w:spacing w:line="229" w:lineRule="exact"/>
              <w:ind w:left="20"/>
              <w:jc w:val="center"/>
              <w:rPr>
                <w:sz w:val="21"/>
              </w:rPr>
            </w:pPr>
            <w:r>
              <w:rPr>
                <w:w w:val="101"/>
                <w:sz w:val="21"/>
              </w:rPr>
              <w:t>出</w:t>
            </w:r>
          </w:p>
        </w:tc>
        <w:tc>
          <w:tcPr>
            <w:tcW w:w="840" w:type="dxa"/>
            <w:vMerge/>
            <w:tcBorders>
              <w:top w:val="nil"/>
            </w:tcBorders>
          </w:tcPr>
          <w:p>
            <w:pPr>
              <w:rPr>
                <w:sz w:val="2"/>
                <w:szCs w:val="2"/>
              </w:rPr>
            </w:pPr>
          </w:p>
        </w:tc>
      </w:tr>
      <w:tr>
        <w:trPr>
          <w:trHeight w:val="484" w:hRule="atLeast"/>
        </w:trPr>
        <w:tc>
          <w:tcPr>
            <w:tcW w:w="3383" w:type="dxa"/>
            <w:gridSpan w:val="2"/>
          </w:tcPr>
          <w:p>
            <w:pPr>
              <w:pStyle w:val="TableParagraph"/>
              <w:spacing w:before="96"/>
              <w:ind w:left="1462" w:right="1442"/>
              <w:jc w:val="center"/>
              <w:rPr>
                <w:sz w:val="21"/>
              </w:rPr>
            </w:pPr>
            <w:r>
              <w:rPr>
                <w:sz w:val="21"/>
              </w:rPr>
              <w:t>栏次</w:t>
            </w:r>
          </w:p>
        </w:tc>
        <w:tc>
          <w:tcPr>
            <w:tcW w:w="851" w:type="dxa"/>
          </w:tcPr>
          <w:p>
            <w:pPr>
              <w:pStyle w:val="TableParagraph"/>
              <w:spacing w:before="96"/>
              <w:ind w:left="19"/>
              <w:jc w:val="center"/>
              <w:rPr>
                <w:sz w:val="21"/>
              </w:rPr>
            </w:pPr>
            <w:r>
              <w:rPr>
                <w:w w:val="101"/>
                <w:sz w:val="21"/>
              </w:rPr>
              <w:t>1</w:t>
            </w:r>
          </w:p>
        </w:tc>
        <w:tc>
          <w:tcPr>
            <w:tcW w:w="840" w:type="dxa"/>
          </w:tcPr>
          <w:p>
            <w:pPr>
              <w:pStyle w:val="TableParagraph"/>
              <w:spacing w:before="96"/>
              <w:ind w:left="18"/>
              <w:jc w:val="center"/>
              <w:rPr>
                <w:sz w:val="21"/>
              </w:rPr>
            </w:pPr>
            <w:r>
              <w:rPr>
                <w:w w:val="101"/>
                <w:sz w:val="21"/>
              </w:rPr>
              <w:t>2</w:t>
            </w:r>
          </w:p>
        </w:tc>
        <w:tc>
          <w:tcPr>
            <w:tcW w:w="840" w:type="dxa"/>
          </w:tcPr>
          <w:p>
            <w:pPr>
              <w:pStyle w:val="TableParagraph"/>
              <w:spacing w:before="96"/>
              <w:ind w:left="19"/>
              <w:jc w:val="center"/>
              <w:rPr>
                <w:sz w:val="21"/>
              </w:rPr>
            </w:pPr>
            <w:r>
              <w:rPr>
                <w:w w:val="101"/>
                <w:sz w:val="21"/>
              </w:rPr>
              <w:t>3</w:t>
            </w:r>
          </w:p>
        </w:tc>
        <w:tc>
          <w:tcPr>
            <w:tcW w:w="840" w:type="dxa"/>
          </w:tcPr>
          <w:p>
            <w:pPr>
              <w:pStyle w:val="TableParagraph"/>
              <w:spacing w:before="96"/>
              <w:ind w:left="19"/>
              <w:jc w:val="center"/>
              <w:rPr>
                <w:sz w:val="21"/>
              </w:rPr>
            </w:pPr>
            <w:r>
              <w:rPr>
                <w:w w:val="101"/>
                <w:sz w:val="21"/>
              </w:rPr>
              <w:t>4</w:t>
            </w:r>
          </w:p>
        </w:tc>
        <w:tc>
          <w:tcPr>
            <w:tcW w:w="840" w:type="dxa"/>
          </w:tcPr>
          <w:p>
            <w:pPr>
              <w:pStyle w:val="TableParagraph"/>
              <w:spacing w:before="96"/>
              <w:ind w:left="20"/>
              <w:jc w:val="center"/>
              <w:rPr>
                <w:sz w:val="21"/>
              </w:rPr>
            </w:pPr>
            <w:r>
              <w:rPr>
                <w:w w:val="101"/>
                <w:sz w:val="21"/>
              </w:rPr>
              <w:t>5</w:t>
            </w:r>
          </w:p>
        </w:tc>
        <w:tc>
          <w:tcPr>
            <w:tcW w:w="840" w:type="dxa"/>
          </w:tcPr>
          <w:p>
            <w:pPr>
              <w:pStyle w:val="TableParagraph"/>
              <w:spacing w:before="96"/>
              <w:ind w:left="20"/>
              <w:jc w:val="center"/>
              <w:rPr>
                <w:sz w:val="21"/>
              </w:rPr>
            </w:pPr>
            <w:r>
              <w:rPr>
                <w:w w:val="101"/>
                <w:sz w:val="21"/>
              </w:rPr>
              <w:t>6</w:t>
            </w:r>
          </w:p>
        </w:tc>
      </w:tr>
      <w:tr>
        <w:trPr>
          <w:trHeight w:val="484" w:hRule="atLeast"/>
        </w:trPr>
        <w:tc>
          <w:tcPr>
            <w:tcW w:w="3383" w:type="dxa"/>
            <w:gridSpan w:val="2"/>
          </w:tcPr>
          <w:p>
            <w:pPr>
              <w:pStyle w:val="TableParagraph"/>
              <w:spacing w:before="106"/>
              <w:ind w:left="1460" w:right="1444"/>
              <w:jc w:val="center"/>
              <w:rPr>
                <w:rFonts w:ascii="宋体" w:eastAsia="宋体" w:hint="eastAsia"/>
                <w:sz w:val="20"/>
              </w:rPr>
            </w:pPr>
            <w:r>
              <w:rPr>
                <w:rFonts w:ascii="宋体" w:eastAsia="宋体" w:hint="eastAsia"/>
                <w:w w:val="105"/>
                <w:sz w:val="20"/>
              </w:rPr>
              <w:t>合计</w:t>
            </w:r>
          </w:p>
        </w:tc>
        <w:tc>
          <w:tcPr>
            <w:tcW w:w="851" w:type="dxa"/>
          </w:tcPr>
          <w:p>
            <w:pPr>
              <w:pStyle w:val="TableParagraph"/>
              <w:rPr>
                <w:rFonts w:ascii="Times New Roman"/>
                <w:sz w:val="22"/>
              </w:rPr>
            </w:pPr>
          </w:p>
        </w:tc>
        <w:tc>
          <w:tcPr>
            <w:tcW w:w="840" w:type="dxa"/>
          </w:tcPr>
          <w:p>
            <w:pPr>
              <w:pStyle w:val="TableParagraph"/>
              <w:rPr>
                <w:rFonts w:ascii="Times New Roman"/>
                <w:sz w:val="22"/>
              </w:rPr>
            </w:pPr>
          </w:p>
        </w:tc>
        <w:tc>
          <w:tcPr>
            <w:tcW w:w="840" w:type="dxa"/>
          </w:tcPr>
          <w:p>
            <w:pPr>
              <w:pStyle w:val="TableParagraph"/>
              <w:rPr>
                <w:rFonts w:ascii="Times New Roman"/>
                <w:sz w:val="22"/>
              </w:rPr>
            </w:pPr>
          </w:p>
        </w:tc>
        <w:tc>
          <w:tcPr>
            <w:tcW w:w="840" w:type="dxa"/>
          </w:tcPr>
          <w:p>
            <w:pPr>
              <w:pStyle w:val="TableParagraph"/>
              <w:rPr>
                <w:rFonts w:ascii="Times New Roman"/>
                <w:sz w:val="22"/>
              </w:rPr>
            </w:pPr>
          </w:p>
        </w:tc>
        <w:tc>
          <w:tcPr>
            <w:tcW w:w="840" w:type="dxa"/>
          </w:tcPr>
          <w:p>
            <w:pPr>
              <w:pStyle w:val="TableParagraph"/>
              <w:rPr>
                <w:rFonts w:ascii="Times New Roman"/>
                <w:sz w:val="22"/>
              </w:rPr>
            </w:pPr>
          </w:p>
        </w:tc>
        <w:tc>
          <w:tcPr>
            <w:tcW w:w="840" w:type="dxa"/>
          </w:tcPr>
          <w:p>
            <w:pPr>
              <w:pStyle w:val="TableParagraph"/>
              <w:rPr>
                <w:rFonts w:ascii="Times New Roman"/>
                <w:sz w:val="22"/>
              </w:rPr>
            </w:pPr>
          </w:p>
        </w:tc>
      </w:tr>
      <w:tr>
        <w:trPr>
          <w:trHeight w:val="484" w:hRule="atLeast"/>
        </w:trPr>
        <w:tc>
          <w:tcPr>
            <w:tcW w:w="1266" w:type="dxa"/>
          </w:tcPr>
          <w:p>
            <w:pPr>
              <w:pStyle w:val="TableParagraph"/>
              <w:rPr>
                <w:rFonts w:ascii="Times New Roman"/>
                <w:sz w:val="22"/>
              </w:rPr>
            </w:pPr>
          </w:p>
        </w:tc>
        <w:tc>
          <w:tcPr>
            <w:tcW w:w="2117" w:type="dxa"/>
          </w:tcPr>
          <w:p>
            <w:pPr>
              <w:pStyle w:val="TableParagraph"/>
              <w:rPr>
                <w:rFonts w:ascii="Times New Roman"/>
                <w:sz w:val="22"/>
              </w:rPr>
            </w:pPr>
          </w:p>
        </w:tc>
        <w:tc>
          <w:tcPr>
            <w:tcW w:w="851" w:type="dxa"/>
          </w:tcPr>
          <w:p>
            <w:pPr>
              <w:pStyle w:val="TableParagraph"/>
              <w:rPr>
                <w:rFonts w:ascii="Times New Roman"/>
                <w:sz w:val="22"/>
              </w:rPr>
            </w:pPr>
          </w:p>
        </w:tc>
        <w:tc>
          <w:tcPr>
            <w:tcW w:w="840" w:type="dxa"/>
          </w:tcPr>
          <w:p>
            <w:pPr>
              <w:pStyle w:val="TableParagraph"/>
              <w:rPr>
                <w:rFonts w:ascii="Times New Roman"/>
                <w:sz w:val="22"/>
              </w:rPr>
            </w:pPr>
          </w:p>
        </w:tc>
        <w:tc>
          <w:tcPr>
            <w:tcW w:w="840" w:type="dxa"/>
          </w:tcPr>
          <w:p>
            <w:pPr>
              <w:pStyle w:val="TableParagraph"/>
              <w:rPr>
                <w:rFonts w:ascii="Times New Roman"/>
                <w:sz w:val="22"/>
              </w:rPr>
            </w:pPr>
          </w:p>
        </w:tc>
        <w:tc>
          <w:tcPr>
            <w:tcW w:w="840" w:type="dxa"/>
          </w:tcPr>
          <w:p>
            <w:pPr>
              <w:pStyle w:val="TableParagraph"/>
              <w:rPr>
                <w:rFonts w:ascii="Times New Roman"/>
                <w:sz w:val="22"/>
              </w:rPr>
            </w:pPr>
          </w:p>
        </w:tc>
        <w:tc>
          <w:tcPr>
            <w:tcW w:w="840" w:type="dxa"/>
          </w:tcPr>
          <w:p>
            <w:pPr>
              <w:pStyle w:val="TableParagraph"/>
              <w:rPr>
                <w:rFonts w:ascii="Times New Roman"/>
                <w:sz w:val="22"/>
              </w:rPr>
            </w:pPr>
          </w:p>
        </w:tc>
        <w:tc>
          <w:tcPr>
            <w:tcW w:w="840" w:type="dxa"/>
          </w:tcPr>
          <w:p>
            <w:pPr>
              <w:pStyle w:val="TableParagraph"/>
              <w:rPr>
                <w:rFonts w:ascii="Times New Roman"/>
                <w:sz w:val="22"/>
              </w:rPr>
            </w:pPr>
          </w:p>
        </w:tc>
      </w:tr>
      <w:tr>
        <w:trPr>
          <w:trHeight w:val="484" w:hRule="atLeast"/>
        </w:trPr>
        <w:tc>
          <w:tcPr>
            <w:tcW w:w="1266" w:type="dxa"/>
          </w:tcPr>
          <w:p>
            <w:pPr>
              <w:pStyle w:val="TableParagraph"/>
              <w:rPr>
                <w:rFonts w:ascii="Times New Roman"/>
                <w:sz w:val="22"/>
              </w:rPr>
            </w:pPr>
          </w:p>
        </w:tc>
        <w:tc>
          <w:tcPr>
            <w:tcW w:w="2117" w:type="dxa"/>
          </w:tcPr>
          <w:p>
            <w:pPr>
              <w:pStyle w:val="TableParagraph"/>
              <w:rPr>
                <w:rFonts w:ascii="Times New Roman"/>
                <w:sz w:val="22"/>
              </w:rPr>
            </w:pPr>
          </w:p>
        </w:tc>
        <w:tc>
          <w:tcPr>
            <w:tcW w:w="851" w:type="dxa"/>
          </w:tcPr>
          <w:p>
            <w:pPr>
              <w:pStyle w:val="TableParagraph"/>
              <w:rPr>
                <w:rFonts w:ascii="Times New Roman"/>
                <w:sz w:val="22"/>
              </w:rPr>
            </w:pPr>
          </w:p>
        </w:tc>
        <w:tc>
          <w:tcPr>
            <w:tcW w:w="840" w:type="dxa"/>
          </w:tcPr>
          <w:p>
            <w:pPr>
              <w:pStyle w:val="TableParagraph"/>
              <w:rPr>
                <w:rFonts w:ascii="Times New Roman"/>
                <w:sz w:val="22"/>
              </w:rPr>
            </w:pPr>
          </w:p>
        </w:tc>
        <w:tc>
          <w:tcPr>
            <w:tcW w:w="840" w:type="dxa"/>
          </w:tcPr>
          <w:p>
            <w:pPr>
              <w:pStyle w:val="TableParagraph"/>
              <w:rPr>
                <w:rFonts w:ascii="Times New Roman"/>
                <w:sz w:val="22"/>
              </w:rPr>
            </w:pPr>
          </w:p>
        </w:tc>
        <w:tc>
          <w:tcPr>
            <w:tcW w:w="840" w:type="dxa"/>
          </w:tcPr>
          <w:p>
            <w:pPr>
              <w:pStyle w:val="TableParagraph"/>
              <w:rPr>
                <w:rFonts w:ascii="Times New Roman"/>
                <w:sz w:val="22"/>
              </w:rPr>
            </w:pPr>
          </w:p>
        </w:tc>
        <w:tc>
          <w:tcPr>
            <w:tcW w:w="840" w:type="dxa"/>
          </w:tcPr>
          <w:p>
            <w:pPr>
              <w:pStyle w:val="TableParagraph"/>
              <w:rPr>
                <w:rFonts w:ascii="Times New Roman"/>
                <w:sz w:val="22"/>
              </w:rPr>
            </w:pPr>
          </w:p>
        </w:tc>
        <w:tc>
          <w:tcPr>
            <w:tcW w:w="840" w:type="dxa"/>
          </w:tcPr>
          <w:p>
            <w:pPr>
              <w:pStyle w:val="TableParagraph"/>
              <w:rPr>
                <w:rFonts w:ascii="Times New Roman"/>
                <w:sz w:val="22"/>
              </w:rPr>
            </w:pPr>
          </w:p>
        </w:tc>
      </w:tr>
      <w:tr>
        <w:trPr>
          <w:trHeight w:val="484" w:hRule="atLeast"/>
        </w:trPr>
        <w:tc>
          <w:tcPr>
            <w:tcW w:w="1266" w:type="dxa"/>
          </w:tcPr>
          <w:p>
            <w:pPr>
              <w:pStyle w:val="TableParagraph"/>
              <w:rPr>
                <w:rFonts w:ascii="Times New Roman"/>
                <w:sz w:val="22"/>
              </w:rPr>
            </w:pPr>
          </w:p>
        </w:tc>
        <w:tc>
          <w:tcPr>
            <w:tcW w:w="2117" w:type="dxa"/>
          </w:tcPr>
          <w:p>
            <w:pPr>
              <w:pStyle w:val="TableParagraph"/>
              <w:rPr>
                <w:rFonts w:ascii="Times New Roman"/>
                <w:sz w:val="22"/>
              </w:rPr>
            </w:pPr>
          </w:p>
        </w:tc>
        <w:tc>
          <w:tcPr>
            <w:tcW w:w="851" w:type="dxa"/>
          </w:tcPr>
          <w:p>
            <w:pPr>
              <w:pStyle w:val="TableParagraph"/>
              <w:rPr>
                <w:rFonts w:ascii="Times New Roman"/>
                <w:sz w:val="22"/>
              </w:rPr>
            </w:pPr>
          </w:p>
        </w:tc>
        <w:tc>
          <w:tcPr>
            <w:tcW w:w="840" w:type="dxa"/>
          </w:tcPr>
          <w:p>
            <w:pPr>
              <w:pStyle w:val="TableParagraph"/>
              <w:rPr>
                <w:rFonts w:ascii="Times New Roman"/>
                <w:sz w:val="22"/>
              </w:rPr>
            </w:pPr>
          </w:p>
        </w:tc>
        <w:tc>
          <w:tcPr>
            <w:tcW w:w="840" w:type="dxa"/>
          </w:tcPr>
          <w:p>
            <w:pPr>
              <w:pStyle w:val="TableParagraph"/>
              <w:rPr>
                <w:rFonts w:ascii="Times New Roman"/>
                <w:sz w:val="22"/>
              </w:rPr>
            </w:pPr>
          </w:p>
        </w:tc>
        <w:tc>
          <w:tcPr>
            <w:tcW w:w="840" w:type="dxa"/>
          </w:tcPr>
          <w:p>
            <w:pPr>
              <w:pStyle w:val="TableParagraph"/>
              <w:rPr>
                <w:rFonts w:ascii="Times New Roman"/>
                <w:sz w:val="22"/>
              </w:rPr>
            </w:pPr>
          </w:p>
        </w:tc>
        <w:tc>
          <w:tcPr>
            <w:tcW w:w="840" w:type="dxa"/>
          </w:tcPr>
          <w:p>
            <w:pPr>
              <w:pStyle w:val="TableParagraph"/>
              <w:rPr>
                <w:rFonts w:ascii="Times New Roman"/>
                <w:sz w:val="22"/>
              </w:rPr>
            </w:pPr>
          </w:p>
        </w:tc>
        <w:tc>
          <w:tcPr>
            <w:tcW w:w="840" w:type="dxa"/>
          </w:tcPr>
          <w:p>
            <w:pPr>
              <w:pStyle w:val="TableParagraph"/>
              <w:rPr>
                <w:rFonts w:ascii="Times New Roman"/>
                <w:sz w:val="22"/>
              </w:rPr>
            </w:pPr>
          </w:p>
        </w:tc>
      </w:tr>
    </w:tbl>
    <w:p>
      <w:pPr>
        <w:spacing w:before="98"/>
        <w:ind w:left="126" w:right="0" w:firstLine="0"/>
        <w:jc w:val="left"/>
        <w:rPr>
          <w:sz w:val="21"/>
        </w:rPr>
      </w:pPr>
      <w:r>
        <w:rPr>
          <w:sz w:val="21"/>
        </w:rPr>
        <w:t>本部门无政府性基金收入，也没有使用政府性基金安排的支出，故本表无数据。</w:t>
      </w:r>
    </w:p>
    <w:p>
      <w:pPr>
        <w:spacing w:after="0"/>
        <w:jc w:val="left"/>
        <w:rPr>
          <w:sz w:val="21"/>
        </w:rPr>
        <w:sectPr>
          <w:type w:val="continuous"/>
          <w:pgSz w:w="11900" w:h="16840"/>
          <w:pgMar w:top="1580" w:bottom="460" w:left="1660" w:right="15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7"/>
        </w:rPr>
      </w:pPr>
    </w:p>
    <w:p>
      <w:pPr>
        <w:pStyle w:val="Heading1"/>
        <w:spacing w:line="280" w:lineRule="auto"/>
        <w:ind w:left="1801" w:right="1770" w:firstLine="1701"/>
        <w:jc w:val="left"/>
      </w:pPr>
      <w:r>
        <w:rPr/>
        <w:t>第 三 部 分  2019</w:t>
      </w:r>
      <w:r>
        <w:rPr>
          <w:spacing w:val="-2"/>
        </w:rPr>
        <w:t>年度部门决算情况说明</w:t>
      </w:r>
    </w:p>
    <w:p>
      <w:pPr>
        <w:spacing w:after="0" w:line="280" w:lineRule="auto"/>
        <w:jc w:val="left"/>
        <w:sectPr>
          <w:pgSz w:w="11900" w:h="16840"/>
          <w:pgMar w:header="0" w:footer="267" w:top="1580" w:bottom="460" w:left="1660" w:right="1560"/>
        </w:sectPr>
      </w:pPr>
    </w:p>
    <w:p>
      <w:pPr>
        <w:spacing w:before="36"/>
        <w:ind w:left="870" w:right="0" w:firstLine="0"/>
        <w:jc w:val="left"/>
        <w:rPr>
          <w:rFonts w:ascii="黑体" w:eastAsia="黑体" w:hint="eastAsia"/>
          <w:sz w:val="32"/>
        </w:rPr>
      </w:pPr>
      <w:r>
        <w:rPr>
          <w:rFonts w:ascii="黑体" w:eastAsia="黑体" w:hint="eastAsia"/>
          <w:sz w:val="32"/>
        </w:rPr>
        <w:t>一、收入支出决算总体情况说明</w:t>
      </w:r>
    </w:p>
    <w:p>
      <w:pPr>
        <w:pStyle w:val="BodyText"/>
        <w:spacing w:line="328" w:lineRule="auto" w:before="166"/>
        <w:ind w:left="105" w:right="202" w:firstLine="765"/>
        <w:jc w:val="both"/>
      </w:pPr>
      <w:r>
        <w:rPr/>
        <w:drawing>
          <wp:anchor distT="0" distB="0" distL="0" distR="0" allowOverlap="1" layoutInCell="1" locked="0" behindDoc="1" simplePos="0" relativeHeight="247732224">
            <wp:simplePos x="0" y="0"/>
            <wp:positionH relativeFrom="page">
              <wp:posOffset>1188359</wp:posOffset>
            </wp:positionH>
            <wp:positionV relativeFrom="paragraph">
              <wp:posOffset>1948850</wp:posOffset>
            </wp:positionV>
            <wp:extent cx="5179780" cy="244469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179780" cy="2444694"/>
                    </a:xfrm>
                    <a:prstGeom prst="rect">
                      <a:avLst/>
                    </a:prstGeom>
                  </pic:spPr>
                </pic:pic>
              </a:graphicData>
            </a:graphic>
          </wp:anchor>
        </w:drawing>
      </w:r>
      <w:r>
        <w:rPr/>
        <w:t>2019 年度收、支总计2718.54 万元。与2018 年相比，收、支总计各增加808.23万元，增长42.31%。主要是对2019年度决算数据进行调整，年初收入加入了累计结转结余，造成实际收入高于年初预算数，高于上年度决算数。</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9"/>
        </w:rPr>
      </w:pPr>
    </w:p>
    <w:p>
      <w:pPr>
        <w:spacing w:before="0"/>
        <w:ind w:left="870" w:right="0" w:firstLine="0"/>
        <w:jc w:val="left"/>
        <w:rPr>
          <w:rFonts w:ascii="黑体" w:eastAsia="黑体" w:hint="eastAsia"/>
          <w:sz w:val="32"/>
        </w:rPr>
      </w:pPr>
      <w:r>
        <w:rPr>
          <w:rFonts w:ascii="黑体" w:eastAsia="黑体" w:hint="eastAsia"/>
          <w:sz w:val="32"/>
        </w:rPr>
        <w:t>二、收入决算情况说明</w:t>
      </w:r>
    </w:p>
    <w:p>
      <w:pPr>
        <w:pStyle w:val="BodyText"/>
        <w:spacing w:line="328" w:lineRule="auto" w:before="165"/>
        <w:ind w:left="105" w:right="202" w:firstLine="765"/>
        <w:jc w:val="both"/>
      </w:pPr>
      <w:r>
        <w:rPr/>
        <w:t>本年收入合计2718.54万元，其中：财政拨款收入2718.54万元，占100%；上级补助收入0万元，占0%；事业收入0万元，占0%；经营收入0万元，占0%；附属单位上缴收入0万元，占0%；其他收入0万元，占0%。</w:t>
      </w:r>
    </w:p>
    <w:p>
      <w:pPr>
        <w:spacing w:after="0" w:line="328" w:lineRule="auto"/>
        <w:jc w:val="both"/>
        <w:sectPr>
          <w:pgSz w:w="11900" w:h="16840"/>
          <w:pgMar w:header="0" w:footer="267" w:top="1440" w:bottom="460" w:left="1660" w:right="1560"/>
        </w:sectPr>
      </w:pPr>
    </w:p>
    <w:p>
      <w:pPr>
        <w:pStyle w:val="BodyText"/>
        <w:ind w:left="211"/>
        <w:rPr>
          <w:sz w:val="20"/>
        </w:rPr>
      </w:pPr>
      <w:r>
        <w:rPr>
          <w:sz w:val="20"/>
        </w:rPr>
        <w:drawing>
          <wp:inline distT="0" distB="0" distL="0" distR="0">
            <wp:extent cx="5176534" cy="2443162"/>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5176534" cy="2443162"/>
                    </a:xfrm>
                    <a:prstGeom prst="rect">
                      <a:avLst/>
                    </a:prstGeom>
                  </pic:spPr>
                </pic:pic>
              </a:graphicData>
            </a:graphic>
          </wp:inline>
        </w:drawing>
      </w:r>
      <w:r>
        <w:rPr>
          <w:sz w:val="20"/>
        </w:rPr>
      </w:r>
    </w:p>
    <w:p>
      <w:pPr>
        <w:spacing w:before="96"/>
        <w:ind w:left="870" w:right="0" w:firstLine="0"/>
        <w:jc w:val="left"/>
        <w:rPr>
          <w:rFonts w:ascii="黑体" w:eastAsia="黑体" w:hint="eastAsia"/>
          <w:sz w:val="32"/>
        </w:rPr>
      </w:pPr>
      <w:r>
        <w:rPr>
          <w:rFonts w:ascii="黑体" w:eastAsia="黑体" w:hint="eastAsia"/>
          <w:sz w:val="32"/>
        </w:rPr>
        <w:t>三、支出决算情况说明</w:t>
      </w:r>
    </w:p>
    <w:p>
      <w:pPr>
        <w:pStyle w:val="BodyText"/>
        <w:spacing w:line="328" w:lineRule="auto" w:before="166"/>
        <w:ind w:left="105" w:right="202" w:firstLine="765"/>
      </w:pPr>
      <w:r>
        <w:rPr>
          <w:spacing w:val="60"/>
        </w:rPr>
        <w:t>本年支出合计</w:t>
      </w:r>
      <w:r>
        <w:rPr/>
        <w:t>2103.09</w:t>
      </w:r>
      <w:r>
        <w:rPr>
          <w:spacing w:val="3"/>
        </w:rPr>
        <w:t> 万元， 其中： 基本支出</w:t>
      </w:r>
      <w:r>
        <w:rPr/>
        <w:t>1756.50</w:t>
      </w:r>
      <w:r>
        <w:rPr>
          <w:spacing w:val="-17"/>
        </w:rPr>
        <w:t> 万元， 占</w:t>
      </w:r>
      <w:r>
        <w:rPr/>
        <w:t>83.52%；</w:t>
      </w:r>
      <w:r>
        <w:rPr>
          <w:spacing w:val="17"/>
        </w:rPr>
        <w:t> 项目支出</w:t>
      </w:r>
      <w:r>
        <w:rPr/>
        <w:t>346.59</w:t>
      </w:r>
      <w:r>
        <w:rPr>
          <w:spacing w:val="-24"/>
        </w:rPr>
        <w:t> 万元， 占</w:t>
      </w:r>
    </w:p>
    <w:p>
      <w:pPr>
        <w:pStyle w:val="ListParagraph"/>
        <w:numPr>
          <w:ilvl w:val="1"/>
          <w:numId w:val="1"/>
        </w:numPr>
        <w:tabs>
          <w:tab w:pos="957" w:val="left" w:leader="none"/>
        </w:tabs>
        <w:spacing w:line="328" w:lineRule="auto" w:before="0" w:after="0"/>
        <w:ind w:left="105" w:right="202" w:firstLine="0"/>
        <w:jc w:val="left"/>
        <w:rPr>
          <w:sz w:val="34"/>
        </w:rPr>
      </w:pPr>
      <w:r>
        <w:rPr/>
        <w:drawing>
          <wp:anchor distT="0" distB="0" distL="0" distR="0" allowOverlap="1" layoutInCell="1" locked="0" behindDoc="1" simplePos="0" relativeHeight="247733248">
            <wp:simplePos x="0" y="0"/>
            <wp:positionH relativeFrom="page">
              <wp:posOffset>1188359</wp:posOffset>
            </wp:positionH>
            <wp:positionV relativeFrom="paragraph">
              <wp:posOffset>708885</wp:posOffset>
            </wp:positionV>
            <wp:extent cx="5179780" cy="2444694"/>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5179780" cy="2444694"/>
                    </a:xfrm>
                    <a:prstGeom prst="rect">
                      <a:avLst/>
                    </a:prstGeom>
                  </pic:spPr>
                </pic:pic>
              </a:graphicData>
            </a:graphic>
          </wp:anchor>
        </w:drawing>
      </w:r>
      <w:r>
        <w:rPr>
          <w:spacing w:val="6"/>
          <w:sz w:val="34"/>
        </w:rPr>
        <w:t>%；上缴上级支出</w:t>
      </w:r>
      <w:r>
        <w:rPr>
          <w:spacing w:val="10"/>
          <w:sz w:val="34"/>
        </w:rPr>
        <w:t>0万元，占</w:t>
      </w:r>
      <w:r>
        <w:rPr>
          <w:spacing w:val="3"/>
          <w:sz w:val="34"/>
        </w:rPr>
        <w:t>0%</w:t>
      </w:r>
      <w:r>
        <w:rPr>
          <w:spacing w:val="7"/>
          <w:sz w:val="34"/>
        </w:rPr>
        <w:t>；经营支出</w:t>
      </w:r>
      <w:r>
        <w:rPr>
          <w:spacing w:val="10"/>
          <w:sz w:val="34"/>
        </w:rPr>
        <w:t>0</w:t>
      </w:r>
      <w:r>
        <w:rPr>
          <w:spacing w:val="6"/>
          <w:sz w:val="34"/>
        </w:rPr>
        <w:t>万元， 占0%；对附属单位补助支出0万元，占0%。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9"/>
        </w:rPr>
      </w:pPr>
    </w:p>
    <w:p>
      <w:pPr>
        <w:spacing w:before="0"/>
        <w:ind w:left="870" w:right="0" w:firstLine="0"/>
        <w:jc w:val="left"/>
        <w:rPr>
          <w:rFonts w:ascii="黑体" w:eastAsia="黑体" w:hint="eastAsia"/>
          <w:sz w:val="32"/>
        </w:rPr>
      </w:pPr>
      <w:r>
        <w:rPr>
          <w:rFonts w:ascii="黑体" w:eastAsia="黑体" w:hint="eastAsia"/>
          <w:sz w:val="32"/>
        </w:rPr>
        <w:t>四、财政拨款收入支出决算总体情况说明</w:t>
      </w:r>
    </w:p>
    <w:p>
      <w:pPr>
        <w:pStyle w:val="BodyText"/>
        <w:spacing w:before="166"/>
        <w:ind w:left="870"/>
      </w:pPr>
      <w:r>
        <w:rPr/>
        <w:t>2019</w:t>
      </w:r>
      <w:r>
        <w:rPr>
          <w:spacing w:val="23"/>
        </w:rPr>
        <w:t> 年度财政拨款收、支总计</w:t>
      </w:r>
      <w:r>
        <w:rPr/>
        <w:t>2718.54</w:t>
      </w:r>
      <w:r>
        <w:rPr>
          <w:spacing w:val="-3"/>
        </w:rPr>
        <w:t> 万元。与</w:t>
      </w:r>
    </w:p>
    <w:p>
      <w:pPr>
        <w:pStyle w:val="BodyText"/>
        <w:spacing w:line="328" w:lineRule="auto" w:before="160"/>
        <w:ind w:left="105" w:right="202"/>
      </w:pPr>
      <w:r>
        <w:rPr>
          <w:spacing w:val="2"/>
        </w:rPr>
        <w:t>2018</w:t>
      </w:r>
      <w:r>
        <w:rPr>
          <w:spacing w:val="10"/>
        </w:rPr>
        <w:t>年相比财政拨款收、支总计各增加</w:t>
      </w:r>
      <w:r>
        <w:rPr/>
        <w:t>808.23</w:t>
      </w:r>
      <w:r>
        <w:rPr>
          <w:spacing w:val="3"/>
        </w:rPr>
        <w:t>万元，增</w:t>
      </w:r>
      <w:r>
        <w:rPr>
          <w:spacing w:val="7"/>
        </w:rPr>
        <w:t>长</w:t>
      </w:r>
      <w:r>
        <w:rPr/>
        <w:t>42.31</w:t>
      </w:r>
      <w:r>
        <w:rPr>
          <w:spacing w:val="6"/>
        </w:rPr>
        <w:t>%。主要是对</w:t>
      </w:r>
      <w:r>
        <w:rPr>
          <w:spacing w:val="2"/>
        </w:rPr>
        <w:t>2019</w:t>
      </w:r>
      <w:r>
        <w:rPr>
          <w:spacing w:val="9"/>
        </w:rPr>
        <w:t>年度决算数据进行调整，年初</w:t>
      </w:r>
    </w:p>
    <w:p>
      <w:pPr>
        <w:spacing w:after="0" w:line="328" w:lineRule="auto"/>
        <w:sectPr>
          <w:pgSz w:w="11900" w:h="16840"/>
          <w:pgMar w:header="0" w:footer="267" w:top="1380" w:bottom="460" w:left="1660" w:right="1560"/>
        </w:sectPr>
      </w:pPr>
    </w:p>
    <w:p>
      <w:pPr>
        <w:pStyle w:val="BodyText"/>
        <w:spacing w:line="328" w:lineRule="auto" w:before="36"/>
        <w:ind w:left="105" w:right="202"/>
      </w:pPr>
      <w:r>
        <w:rPr/>
        <w:drawing>
          <wp:anchor distT="0" distB="0" distL="0" distR="0" allowOverlap="1" layoutInCell="1" locked="0" behindDoc="1" simplePos="0" relativeHeight="247734272">
            <wp:simplePos x="0" y="0"/>
            <wp:positionH relativeFrom="page">
              <wp:posOffset>1188359</wp:posOffset>
            </wp:positionH>
            <wp:positionV relativeFrom="paragraph">
              <wp:posOffset>731745</wp:posOffset>
            </wp:positionV>
            <wp:extent cx="5179780" cy="2444694"/>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5179780" cy="2444694"/>
                    </a:xfrm>
                    <a:prstGeom prst="rect">
                      <a:avLst/>
                    </a:prstGeom>
                  </pic:spPr>
                </pic:pic>
              </a:graphicData>
            </a:graphic>
          </wp:anchor>
        </w:drawing>
      </w:r>
      <w:r>
        <w:rPr/>
        <w:t>收入加入了累计结转结余，造成实际收入高于年初预算数，高于上年度决算数。</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9"/>
        </w:rPr>
      </w:pPr>
    </w:p>
    <w:p>
      <w:pPr>
        <w:spacing w:before="0"/>
        <w:ind w:left="870" w:right="0" w:firstLine="0"/>
        <w:jc w:val="left"/>
        <w:rPr>
          <w:rFonts w:ascii="黑体" w:eastAsia="黑体" w:hint="eastAsia"/>
          <w:sz w:val="32"/>
        </w:rPr>
      </w:pPr>
      <w:r>
        <w:rPr>
          <w:rFonts w:ascii="黑体" w:eastAsia="黑体" w:hint="eastAsia"/>
          <w:sz w:val="32"/>
        </w:rPr>
        <w:t>五、一般公共预算财政拨款支出决算情况说明</w:t>
      </w:r>
    </w:p>
    <w:p>
      <w:pPr>
        <w:pStyle w:val="BodyText"/>
        <w:spacing w:line="328" w:lineRule="auto" w:before="166"/>
        <w:ind w:left="870" w:right="202"/>
        <w:jc w:val="both"/>
      </w:pPr>
      <w:r>
        <w:rPr/>
        <w:t>（一）一般公共预算财政拨款支出决算总体情况2019</w:t>
      </w:r>
      <w:r>
        <w:rPr>
          <w:spacing w:val="25"/>
        </w:rPr>
        <w:t> 年度一般公共预算财政拨款支出</w:t>
      </w:r>
      <w:r>
        <w:rPr/>
        <w:t>2103.09</w:t>
      </w:r>
      <w:r>
        <w:rPr>
          <w:spacing w:val="-71"/>
        </w:rPr>
        <w:t> 万</w:t>
      </w:r>
    </w:p>
    <w:p>
      <w:pPr>
        <w:pStyle w:val="BodyText"/>
        <w:spacing w:line="328" w:lineRule="auto"/>
        <w:ind w:left="105" w:right="202"/>
        <w:jc w:val="both"/>
      </w:pPr>
      <w:r>
        <w:rPr/>
        <w:drawing>
          <wp:anchor distT="0" distB="0" distL="0" distR="0" allowOverlap="1" layoutInCell="1" locked="0" behindDoc="1" simplePos="0" relativeHeight="247735296">
            <wp:simplePos x="0" y="0"/>
            <wp:positionH relativeFrom="page">
              <wp:posOffset>1188359</wp:posOffset>
            </wp:positionH>
            <wp:positionV relativeFrom="paragraph">
              <wp:posOffset>1087070</wp:posOffset>
            </wp:positionV>
            <wp:extent cx="5179780" cy="2444694"/>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5179780" cy="2444694"/>
                    </a:xfrm>
                    <a:prstGeom prst="rect">
                      <a:avLst/>
                    </a:prstGeom>
                  </pic:spPr>
                </pic:pic>
              </a:graphicData>
            </a:graphic>
          </wp:anchor>
        </w:drawing>
      </w:r>
      <w:r>
        <w:rPr/>
        <w:t>元，占本年支出合计的100 %。与2018年相比，一般公共预算财政拨款支出增加192.78万元，增长10.09%。主要原因是人员工资上调，人员经费增加。</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2"/>
        <w:rPr>
          <w:sz w:val="27"/>
        </w:rPr>
      </w:pPr>
    </w:p>
    <w:p>
      <w:pPr>
        <w:pStyle w:val="BodyText"/>
        <w:ind w:left="870"/>
      </w:pPr>
      <w:r>
        <w:rPr/>
        <w:t>（二）一般公共预算财政拨款支出决算结构情况</w:t>
      </w:r>
    </w:p>
    <w:p>
      <w:pPr>
        <w:spacing w:after="0"/>
        <w:sectPr>
          <w:pgSz w:w="11900" w:h="16840"/>
          <w:pgMar w:header="0" w:footer="267" w:top="1420" w:bottom="460" w:left="1660" w:right="1560"/>
        </w:sectPr>
      </w:pPr>
    </w:p>
    <w:p>
      <w:pPr>
        <w:pStyle w:val="BodyText"/>
        <w:spacing w:line="328" w:lineRule="auto" w:before="36"/>
        <w:ind w:left="105" w:right="202" w:firstLine="765"/>
      </w:pPr>
      <w:r>
        <w:rPr/>
        <w:t>2019</w:t>
      </w:r>
      <w:r>
        <w:rPr>
          <w:spacing w:val="25"/>
        </w:rPr>
        <w:t> 年度一般公共预算财政拨款支出</w:t>
      </w:r>
      <w:r>
        <w:rPr/>
        <w:t>2103.09</w:t>
      </w:r>
      <w:r>
        <w:rPr>
          <w:spacing w:val="-71"/>
        </w:rPr>
        <w:t> 万</w:t>
      </w:r>
      <w:r>
        <w:rPr/>
        <w:t>元，主要用于以下方面：</w:t>
      </w:r>
    </w:p>
    <w:p>
      <w:pPr>
        <w:pStyle w:val="BodyText"/>
        <w:spacing w:line="433" w:lineRule="exact"/>
        <w:ind w:left="870"/>
      </w:pPr>
      <w:r>
        <w:rPr/>
        <w:drawing>
          <wp:anchor distT="0" distB="0" distL="0" distR="0" allowOverlap="1" layoutInCell="1" locked="0" behindDoc="0" simplePos="0" relativeHeight="5">
            <wp:simplePos x="0" y="0"/>
            <wp:positionH relativeFrom="page">
              <wp:posOffset>1188359</wp:posOffset>
            </wp:positionH>
            <wp:positionV relativeFrom="paragraph">
              <wp:posOffset>329126</wp:posOffset>
            </wp:positionV>
            <wp:extent cx="5176534" cy="2443162"/>
            <wp:effectExtent l="0" t="0" r="0" b="0"/>
            <wp:wrapTopAndBottom/>
            <wp:docPr id="11" name="image6.png"/>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5176534" cy="2443162"/>
                    </a:xfrm>
                    <a:prstGeom prst="rect">
                      <a:avLst/>
                    </a:prstGeom>
                  </pic:spPr>
                </pic:pic>
              </a:graphicData>
            </a:graphic>
          </wp:anchor>
        </w:drawing>
      </w:r>
      <w:r>
        <w:rPr/>
        <w:t>(1)公共安全（类）支出2103.09万元，占100%。</w:t>
      </w:r>
    </w:p>
    <w:p>
      <w:pPr>
        <w:pStyle w:val="BodyText"/>
        <w:spacing w:line="328" w:lineRule="auto" w:before="48"/>
        <w:ind w:left="870" w:right="202"/>
        <w:jc w:val="both"/>
      </w:pPr>
      <w:r>
        <w:rPr/>
        <w:t>（三）一般公共预算财政拨款支出决算具体情况2019年度一般公共预算财政拨款支出年初预算为</w:t>
      </w:r>
    </w:p>
    <w:p>
      <w:pPr>
        <w:pStyle w:val="BodyText"/>
        <w:spacing w:line="328" w:lineRule="auto"/>
        <w:ind w:left="105" w:right="202"/>
        <w:jc w:val="both"/>
      </w:pPr>
      <w:r>
        <w:rPr/>
        <w:t>1741.74万元，支出决算为2,103.09万元，完成年初预算的120.75%。决算数大于年初预算数的主要原因检察人员绩效工资未纳入年初预算；人员增加，人员经费增加。</w:t>
      </w:r>
    </w:p>
    <w:p>
      <w:pPr>
        <w:pStyle w:val="BodyText"/>
        <w:spacing w:line="328" w:lineRule="auto"/>
        <w:ind w:left="870" w:right="4234"/>
      </w:pPr>
      <w:r>
        <w:rPr/>
        <w:t>其 中 ：           (1)公共安全支出（类</w:t>
      </w:r>
      <w:r>
        <w:rPr>
          <w:spacing w:val="-19"/>
        </w:rPr>
        <w:t>）</w:t>
      </w:r>
    </w:p>
    <w:p>
      <w:pPr>
        <w:pStyle w:val="ListParagraph"/>
        <w:numPr>
          <w:ilvl w:val="2"/>
          <w:numId w:val="1"/>
        </w:numPr>
        <w:tabs>
          <w:tab w:pos="1217" w:val="left" w:leader="none"/>
        </w:tabs>
        <w:spacing w:line="328" w:lineRule="auto" w:before="0" w:after="0"/>
        <w:ind w:left="105" w:right="202" w:firstLine="765"/>
        <w:jc w:val="both"/>
        <w:rPr>
          <w:sz w:val="34"/>
        </w:rPr>
      </w:pPr>
      <w:r>
        <w:rPr>
          <w:spacing w:val="5"/>
          <w:sz w:val="34"/>
        </w:rPr>
        <w:t>检察（款）行政运行（项）</w:t>
      </w:r>
      <w:r>
        <w:rPr>
          <w:spacing w:val="4"/>
          <w:sz w:val="34"/>
        </w:rPr>
        <w:t>。主要反映用于工资</w:t>
      </w:r>
      <w:r>
        <w:rPr>
          <w:spacing w:val="7"/>
          <w:sz w:val="34"/>
        </w:rPr>
        <w:t>福利支出、个人和家庭补助支出、商品服务支出等日常</w:t>
      </w:r>
      <w:r>
        <w:rPr>
          <w:spacing w:val="10"/>
          <w:sz w:val="34"/>
        </w:rPr>
        <w:t>支出。年初预算为</w:t>
      </w:r>
      <w:r>
        <w:rPr>
          <w:sz w:val="34"/>
        </w:rPr>
        <w:t>1456.91</w:t>
      </w:r>
      <w:r>
        <w:rPr>
          <w:spacing w:val="10"/>
          <w:sz w:val="34"/>
        </w:rPr>
        <w:t>万元，支出决算为</w:t>
      </w:r>
      <w:r>
        <w:rPr>
          <w:spacing w:val="3"/>
          <w:sz w:val="34"/>
        </w:rPr>
        <w:t>1756.50</w:t>
      </w:r>
      <w:r>
        <w:rPr>
          <w:sz w:val="34"/>
        </w:rPr>
        <w:t>万元，完成年初预算的120.56%。决算数大于年初预算数主要原因是工资上调，人员经费上调。</w:t>
      </w:r>
    </w:p>
    <w:p>
      <w:pPr>
        <w:pStyle w:val="ListParagraph"/>
        <w:numPr>
          <w:ilvl w:val="2"/>
          <w:numId w:val="1"/>
        </w:numPr>
        <w:tabs>
          <w:tab w:pos="1217" w:val="left" w:leader="none"/>
        </w:tabs>
        <w:spacing w:line="328" w:lineRule="auto" w:before="0" w:after="0"/>
        <w:ind w:left="105" w:right="202" w:firstLine="765"/>
        <w:jc w:val="both"/>
        <w:rPr>
          <w:sz w:val="34"/>
        </w:rPr>
      </w:pPr>
      <w:r>
        <w:rPr>
          <w:spacing w:val="5"/>
          <w:sz w:val="34"/>
        </w:rPr>
        <w:t>检察（款）其他检察支出（项）</w:t>
      </w:r>
      <w:r>
        <w:rPr>
          <w:spacing w:val="4"/>
          <w:sz w:val="34"/>
        </w:rPr>
        <w:t>。主要反映用于</w:t>
      </w:r>
      <w:r>
        <w:rPr>
          <w:spacing w:val="34"/>
          <w:sz w:val="34"/>
        </w:rPr>
        <w:t>其他检察支出。年初预算为</w:t>
      </w:r>
      <w:r>
        <w:rPr>
          <w:sz w:val="34"/>
        </w:rPr>
        <w:t>25.14</w:t>
      </w:r>
      <w:r>
        <w:rPr>
          <w:spacing w:val="-6"/>
          <w:sz w:val="34"/>
        </w:rPr>
        <w:t> 万元， 支出决算为</w:t>
      </w:r>
    </w:p>
    <w:p>
      <w:pPr>
        <w:spacing w:after="0" w:line="328" w:lineRule="auto"/>
        <w:jc w:val="both"/>
        <w:rPr>
          <w:sz w:val="34"/>
        </w:rPr>
        <w:sectPr>
          <w:pgSz w:w="11900" w:h="16840"/>
          <w:pgMar w:header="0" w:footer="267" w:top="1420" w:bottom="460" w:left="1660" w:right="1560"/>
        </w:sectPr>
      </w:pPr>
    </w:p>
    <w:p>
      <w:pPr>
        <w:pStyle w:val="ListParagraph"/>
        <w:numPr>
          <w:ilvl w:val="1"/>
          <w:numId w:val="2"/>
        </w:numPr>
        <w:tabs>
          <w:tab w:pos="1137" w:val="left" w:leader="none"/>
        </w:tabs>
        <w:spacing w:line="328" w:lineRule="auto" w:before="36" w:after="0"/>
        <w:ind w:left="105" w:right="202" w:firstLine="0"/>
        <w:jc w:val="left"/>
        <w:rPr>
          <w:sz w:val="34"/>
        </w:rPr>
      </w:pPr>
      <w:r>
        <w:rPr>
          <w:spacing w:val="10"/>
          <w:sz w:val="34"/>
        </w:rPr>
        <w:t>万元，完成年初预算的</w:t>
      </w:r>
      <w:r>
        <w:rPr>
          <w:sz w:val="34"/>
        </w:rPr>
        <w:t>1378.64</w:t>
      </w:r>
      <w:r>
        <w:rPr>
          <w:spacing w:val="7"/>
          <w:sz w:val="34"/>
        </w:rPr>
        <w:t>%。决算数大于年初预算数主要原因是预算类别调整。</w:t>
      </w:r>
    </w:p>
    <w:p>
      <w:pPr>
        <w:spacing w:before="18"/>
        <w:ind w:left="870" w:right="0" w:firstLine="0"/>
        <w:jc w:val="left"/>
        <w:rPr>
          <w:rFonts w:ascii="黑体" w:eastAsia="黑体" w:hint="eastAsia"/>
          <w:sz w:val="32"/>
        </w:rPr>
      </w:pPr>
      <w:r>
        <w:rPr>
          <w:rFonts w:ascii="黑体" w:eastAsia="黑体" w:hint="eastAsia"/>
          <w:sz w:val="32"/>
        </w:rPr>
        <w:t>六、一般公共预算财政拨款基本支出决算情况说明</w:t>
      </w:r>
    </w:p>
    <w:p>
      <w:pPr>
        <w:pStyle w:val="BodyText"/>
        <w:spacing w:before="165"/>
        <w:ind w:left="870"/>
      </w:pPr>
      <w:r>
        <w:rPr/>
        <w:t>2019 年度一般公共预算财政拨款基本支出决算</w:t>
      </w:r>
    </w:p>
    <w:p>
      <w:pPr>
        <w:pStyle w:val="BodyText"/>
        <w:spacing w:line="328" w:lineRule="auto" w:before="160"/>
        <w:ind w:left="105" w:right="202"/>
      </w:pPr>
      <w:r>
        <w:rPr/>
        <w:t>1756.50万元，包括人员经费和公用经费，支出具体情况如下：</w:t>
      </w:r>
    </w:p>
    <w:p>
      <w:pPr>
        <w:pStyle w:val="ListParagraph"/>
        <w:numPr>
          <w:ilvl w:val="2"/>
          <w:numId w:val="2"/>
        </w:numPr>
        <w:tabs>
          <w:tab w:pos="1227" w:val="left" w:leader="none"/>
        </w:tabs>
        <w:spacing w:line="328" w:lineRule="auto" w:before="0" w:after="0"/>
        <w:ind w:left="105" w:right="202" w:firstLine="765"/>
        <w:jc w:val="both"/>
        <w:rPr>
          <w:sz w:val="34"/>
        </w:rPr>
      </w:pPr>
      <w:r>
        <w:rPr>
          <w:spacing w:val="14"/>
          <w:sz w:val="34"/>
        </w:rPr>
        <w:t>人员经费</w:t>
      </w:r>
      <w:r>
        <w:rPr>
          <w:spacing w:val="2"/>
          <w:sz w:val="34"/>
        </w:rPr>
        <w:t>1535.82</w:t>
      </w:r>
      <w:r>
        <w:rPr>
          <w:spacing w:val="13"/>
          <w:sz w:val="34"/>
        </w:rPr>
        <w:t>万元，主要包括：基本工资、</w:t>
      </w:r>
      <w:r>
        <w:rPr>
          <w:spacing w:val="7"/>
          <w:sz w:val="34"/>
        </w:rPr>
        <w:t>津贴补贴、奖金、机关事业单位基本养老保险缴费、住房公积金、其他工资福利支出、抚恤金、生活补助、其他对个人和家庭的补助等。</w:t>
      </w:r>
    </w:p>
    <w:p>
      <w:pPr>
        <w:pStyle w:val="ListParagraph"/>
        <w:numPr>
          <w:ilvl w:val="2"/>
          <w:numId w:val="2"/>
        </w:numPr>
        <w:tabs>
          <w:tab w:pos="1216" w:val="left" w:leader="none"/>
        </w:tabs>
        <w:spacing w:line="328" w:lineRule="auto" w:before="0" w:after="0"/>
        <w:ind w:left="105" w:right="202" w:firstLine="765"/>
        <w:jc w:val="both"/>
        <w:rPr>
          <w:sz w:val="34"/>
        </w:rPr>
      </w:pPr>
      <w:r>
        <w:rPr>
          <w:spacing w:val="4"/>
          <w:sz w:val="34"/>
        </w:rPr>
        <w:t>公用经费</w:t>
      </w:r>
      <w:r>
        <w:rPr>
          <w:sz w:val="34"/>
        </w:rPr>
        <w:t>220.68</w:t>
      </w:r>
      <w:r>
        <w:rPr>
          <w:spacing w:val="4"/>
          <w:sz w:val="34"/>
        </w:rPr>
        <w:t>万元，主要包括：办公费、印刷</w:t>
      </w:r>
      <w:r>
        <w:rPr>
          <w:spacing w:val="7"/>
          <w:sz w:val="34"/>
        </w:rPr>
        <w:t>费、水费、电费、取暖费、差旅费、维修(护)费、培训费、公务接待费、劳务费、工会经费、其他交通费用、其他商品和服务支出等。</w:t>
      </w:r>
    </w:p>
    <w:p>
      <w:pPr>
        <w:spacing w:line="348" w:lineRule="auto" w:before="8"/>
        <w:ind w:left="105" w:right="211" w:firstLine="765"/>
        <w:jc w:val="left"/>
        <w:rPr>
          <w:rFonts w:ascii="黑体" w:hAnsi="黑体" w:eastAsia="黑体" w:hint="eastAsia"/>
          <w:sz w:val="32"/>
        </w:rPr>
      </w:pPr>
      <w:r>
        <w:rPr>
          <w:rFonts w:ascii="黑体" w:hAnsi="黑体" w:eastAsia="黑体" w:hint="eastAsia"/>
          <w:sz w:val="32"/>
        </w:rPr>
        <w:t>七、一般公共预算财政拨款“三公”经费支出决算情况说明</w:t>
      </w:r>
    </w:p>
    <w:p>
      <w:pPr>
        <w:pStyle w:val="BodyText"/>
        <w:spacing w:line="418" w:lineRule="exact"/>
        <w:ind w:left="870"/>
      </w:pPr>
      <w:r>
        <w:rPr/>
        <w:t>（一）“三公”经费支出决算总体情况及增减变动</w:t>
      </w:r>
    </w:p>
    <w:p>
      <w:pPr>
        <w:pStyle w:val="BodyText"/>
        <w:spacing w:before="4"/>
        <w:rPr>
          <w:sz w:val="8"/>
        </w:rPr>
      </w:pPr>
    </w:p>
    <w:p>
      <w:pPr>
        <w:pStyle w:val="BodyText"/>
        <w:spacing w:before="53"/>
        <w:ind w:left="105"/>
      </w:pPr>
      <w:r>
        <w:rPr/>
        <w:t>原因</w:t>
      </w:r>
    </w:p>
    <w:p>
      <w:pPr>
        <w:pStyle w:val="BodyText"/>
        <w:spacing w:before="160"/>
        <w:ind w:left="870"/>
      </w:pPr>
      <w:r>
        <w:rPr>
          <w:spacing w:val="4"/>
        </w:rPr>
        <w:t>一般公共预算财政拨款“三公”经费支出范围包括</w:t>
      </w:r>
    </w:p>
    <w:p>
      <w:pPr>
        <w:pStyle w:val="BodyText"/>
        <w:spacing w:before="5"/>
        <w:rPr>
          <w:sz w:val="8"/>
        </w:rPr>
      </w:pPr>
    </w:p>
    <w:p>
      <w:pPr>
        <w:pStyle w:val="BodyText"/>
        <w:spacing w:line="328" w:lineRule="auto" w:before="53"/>
        <w:ind w:left="105" w:right="202"/>
        <w:jc w:val="both"/>
      </w:pPr>
      <w:r>
        <w:rPr/>
        <w:t>郯城县人民检察院机关及其所属预算单位，共2</w:t>
      </w:r>
      <w:r>
        <w:rPr>
          <w:spacing w:val="-4"/>
        </w:rPr>
        <w:t>个预算单</w:t>
      </w:r>
      <w:r>
        <w:rPr>
          <w:spacing w:val="5"/>
        </w:rPr>
        <w:t>位。</w:t>
      </w:r>
      <w:r>
        <w:rPr>
          <w:spacing w:val="2"/>
        </w:rPr>
        <w:t>2019</w:t>
      </w:r>
      <w:r>
        <w:rPr>
          <w:spacing w:val="8"/>
        </w:rPr>
        <w:t>年度一般公共预算财政拨款“三公”经费决算</w:t>
      </w:r>
      <w:r>
        <w:rPr>
          <w:spacing w:val="15"/>
        </w:rPr>
        <w:t>数为</w:t>
      </w:r>
      <w:r>
        <w:rPr>
          <w:spacing w:val="3"/>
        </w:rPr>
        <w:t>23.15</w:t>
      </w:r>
      <w:r>
        <w:rPr>
          <w:spacing w:val="18"/>
        </w:rPr>
        <w:t>万元，完成年初预算的</w:t>
      </w:r>
      <w:r>
        <w:rPr>
          <w:spacing w:val="4"/>
        </w:rPr>
        <w:t>70%</w:t>
      </w:r>
      <w:r>
        <w:rPr>
          <w:spacing w:val="13"/>
        </w:rPr>
        <w:t>,其中：因公出国</w:t>
      </w:r>
    </w:p>
    <w:p>
      <w:pPr>
        <w:pStyle w:val="BodyText"/>
        <w:spacing w:line="432" w:lineRule="exact"/>
        <w:ind w:left="105"/>
      </w:pPr>
      <w:r>
        <w:rPr>
          <w:spacing w:val="7"/>
        </w:rPr>
        <w:t>（境）费</w:t>
      </w:r>
      <w:r>
        <w:rPr/>
        <w:t>0.00</w:t>
      </w:r>
      <w:r>
        <w:rPr>
          <w:spacing w:val="6"/>
        </w:rPr>
        <w:t>万元，年初无预算；公务用车购置及运行</w:t>
      </w:r>
    </w:p>
    <w:p>
      <w:pPr>
        <w:spacing w:after="0" w:line="432" w:lineRule="exact"/>
        <w:sectPr>
          <w:pgSz w:w="11900" w:h="16840"/>
          <w:pgMar w:header="0" w:footer="267" w:top="1420" w:bottom="460" w:left="1660" w:right="1560"/>
        </w:sectPr>
      </w:pPr>
    </w:p>
    <w:p>
      <w:pPr>
        <w:pStyle w:val="BodyText"/>
        <w:spacing w:line="328" w:lineRule="auto" w:before="36"/>
        <w:ind w:left="105" w:right="202"/>
        <w:jc w:val="both"/>
      </w:pPr>
      <w:r>
        <w:rPr/>
        <w:t>维护费20.74万元，完成年初预算的69%； 公务接待费2.41万元，完成年初预算的80%。</w:t>
      </w:r>
    </w:p>
    <w:p>
      <w:pPr>
        <w:pStyle w:val="BodyText"/>
        <w:spacing w:line="328" w:lineRule="auto"/>
        <w:ind w:left="105" w:right="202" w:firstLine="765"/>
        <w:jc w:val="both"/>
      </w:pPr>
      <w:r>
        <w:rPr/>
        <w:t>2019年“三公”经费决算比年初预算减少9.85万元主要原因 进一步压缩三公经费开支，厉行节约。</w:t>
      </w:r>
    </w:p>
    <w:p>
      <w:pPr>
        <w:pStyle w:val="BodyText"/>
        <w:spacing w:line="328" w:lineRule="auto"/>
        <w:ind w:left="105" w:right="202" w:firstLine="765"/>
        <w:jc w:val="both"/>
      </w:pPr>
      <w:r>
        <w:rPr/>
        <w:t>其中：因公出国（境）费与2019年预算基本持平、公务用车购置及运行费比年初预算减少9.26万元、公务接待费比年初预算减少0.59万元。</w:t>
      </w:r>
    </w:p>
    <w:p>
      <w:pPr>
        <w:pStyle w:val="BodyText"/>
        <w:spacing w:line="328" w:lineRule="auto"/>
        <w:ind w:left="105" w:right="202" w:firstLine="765"/>
      </w:pPr>
      <w:r>
        <w:rPr/>
        <w:t>公务用车购置及运行费减少的主要原因是进一步压缩三公经费开支，厉行节约。</w:t>
      </w:r>
    </w:p>
    <w:p>
      <w:pPr>
        <w:pStyle w:val="BodyText"/>
        <w:spacing w:line="328" w:lineRule="auto"/>
        <w:ind w:left="105" w:right="202" w:firstLine="765"/>
      </w:pPr>
      <w:r>
        <w:rPr/>
        <w:t>公务接待费减少的主要原因是进一步压缩三公经费开支，厉行节约。</w:t>
      </w:r>
    </w:p>
    <w:p>
      <w:pPr>
        <w:pStyle w:val="BodyText"/>
        <w:spacing w:line="433" w:lineRule="exact"/>
        <w:ind w:left="870"/>
      </w:pPr>
      <w:r>
        <w:rPr/>
        <w:t>（二）“三公”经费支出决算具体情况</w:t>
      </w:r>
    </w:p>
    <w:p>
      <w:pPr>
        <w:pStyle w:val="ListParagraph"/>
        <w:numPr>
          <w:ilvl w:val="0"/>
          <w:numId w:val="3"/>
        </w:numPr>
        <w:tabs>
          <w:tab w:pos="1225" w:val="left" w:leader="none"/>
        </w:tabs>
        <w:spacing w:line="328" w:lineRule="auto" w:before="149" w:after="0"/>
        <w:ind w:left="105" w:right="202" w:firstLine="765"/>
        <w:jc w:val="both"/>
        <w:rPr>
          <w:sz w:val="34"/>
        </w:rPr>
      </w:pPr>
      <w:r>
        <w:rPr>
          <w:spacing w:val="13"/>
          <w:sz w:val="34"/>
        </w:rPr>
        <w:t>因公出国（境）费决算数为0</w:t>
      </w:r>
      <w:r>
        <w:rPr>
          <w:spacing w:val="10"/>
          <w:sz w:val="34"/>
        </w:rPr>
        <w:t>万元，占一般公共</w:t>
      </w:r>
      <w:r>
        <w:rPr>
          <w:spacing w:val="8"/>
          <w:sz w:val="34"/>
        </w:rPr>
        <w:t>预算财政拨款“三公”经费总数的</w:t>
      </w:r>
      <w:r>
        <w:rPr>
          <w:spacing w:val="5"/>
          <w:sz w:val="34"/>
        </w:rPr>
        <w:t>0</w:t>
      </w:r>
      <w:r>
        <w:rPr>
          <w:spacing w:val="7"/>
          <w:sz w:val="34"/>
        </w:rPr>
        <w:t>%。</w:t>
      </w:r>
      <w:r>
        <w:rPr>
          <w:spacing w:val="2"/>
          <w:sz w:val="34"/>
        </w:rPr>
        <w:t>2019</w:t>
      </w:r>
      <w:r>
        <w:rPr>
          <w:spacing w:val="8"/>
          <w:sz w:val="34"/>
        </w:rPr>
        <w:t>年使用财政</w:t>
      </w:r>
      <w:r>
        <w:rPr>
          <w:spacing w:val="7"/>
          <w:sz w:val="34"/>
        </w:rPr>
        <w:t>拨款安排郯城县人民检察院等单位，因公出国</w:t>
      </w:r>
      <w:r>
        <w:rPr>
          <w:spacing w:val="10"/>
          <w:sz w:val="34"/>
        </w:rPr>
        <w:t>（境）</w:t>
      </w:r>
      <w:r>
        <w:rPr>
          <w:sz w:val="34"/>
        </w:rPr>
        <w:t>团组0个，累计0人次。</w:t>
      </w:r>
    </w:p>
    <w:p>
      <w:pPr>
        <w:pStyle w:val="ListParagraph"/>
        <w:numPr>
          <w:ilvl w:val="0"/>
          <w:numId w:val="3"/>
        </w:numPr>
        <w:tabs>
          <w:tab w:pos="1246" w:val="left" w:leader="none"/>
        </w:tabs>
        <w:spacing w:line="328" w:lineRule="auto" w:before="0" w:after="0"/>
        <w:ind w:left="105" w:right="202" w:firstLine="765"/>
        <w:jc w:val="both"/>
        <w:rPr>
          <w:sz w:val="34"/>
        </w:rPr>
      </w:pPr>
      <w:r>
        <w:rPr>
          <w:spacing w:val="34"/>
          <w:sz w:val="34"/>
        </w:rPr>
        <w:t>公务用车购置及运行维护费决算数为</w:t>
      </w:r>
      <w:r>
        <w:rPr>
          <w:sz w:val="34"/>
        </w:rPr>
        <w:t>20.74</w:t>
      </w:r>
      <w:r>
        <w:rPr>
          <w:spacing w:val="-62"/>
          <w:sz w:val="34"/>
        </w:rPr>
        <w:t> 万元，占一般公共预算财政拨款“三公”经费总数的</w:t>
      </w:r>
      <w:r>
        <w:rPr>
          <w:spacing w:val="3"/>
          <w:sz w:val="34"/>
        </w:rPr>
        <w:t>90</w:t>
      </w:r>
      <w:r>
        <w:rPr>
          <w:spacing w:val="-7"/>
          <w:sz w:val="34"/>
        </w:rPr>
        <w:t>%。</w:t>
      </w:r>
      <w:r>
        <w:rPr>
          <w:sz w:val="34"/>
        </w:rPr>
        <w:t>其中：公务用车购置费支出0万元，2019</w:t>
      </w:r>
      <w:r>
        <w:rPr>
          <w:spacing w:val="1"/>
          <w:sz w:val="34"/>
        </w:rPr>
        <w:t>年郯城县人民检察院等单位使用财政拨款购置公务用车0</w:t>
      </w:r>
      <w:r>
        <w:rPr>
          <w:spacing w:val="-1"/>
          <w:sz w:val="34"/>
        </w:rPr>
        <w:t>辆；公务用车运</w:t>
      </w:r>
      <w:r>
        <w:rPr>
          <w:sz w:val="34"/>
        </w:rPr>
        <w:t>行维护费20.74</w:t>
      </w:r>
      <w:r>
        <w:rPr>
          <w:spacing w:val="-1"/>
          <w:sz w:val="34"/>
        </w:rPr>
        <w:t>万元，主要用于用于维修和保险等支出。</w:t>
      </w:r>
      <w:r>
        <w:rPr>
          <w:sz w:val="34"/>
        </w:rPr>
        <w:t>2019</w:t>
      </w:r>
      <w:r>
        <w:rPr>
          <w:spacing w:val="6"/>
          <w:sz w:val="34"/>
        </w:rPr>
        <w:t>年郯城县人民检察院等单位财政拨款开支运行维护费的公务用车保有量为16辆。</w:t>
      </w:r>
    </w:p>
    <w:p>
      <w:pPr>
        <w:spacing w:after="0" w:line="328" w:lineRule="auto"/>
        <w:jc w:val="both"/>
        <w:rPr>
          <w:sz w:val="34"/>
        </w:rPr>
        <w:sectPr>
          <w:pgSz w:w="11900" w:h="16840"/>
          <w:pgMar w:header="0" w:footer="267" w:top="1420" w:bottom="460" w:left="1660" w:right="1560"/>
        </w:sectPr>
      </w:pPr>
    </w:p>
    <w:p>
      <w:pPr>
        <w:pStyle w:val="ListParagraph"/>
        <w:numPr>
          <w:ilvl w:val="0"/>
          <w:numId w:val="3"/>
        </w:numPr>
        <w:tabs>
          <w:tab w:pos="1217" w:val="left" w:leader="none"/>
        </w:tabs>
        <w:spacing w:line="328" w:lineRule="auto" w:before="36" w:after="0"/>
        <w:ind w:left="105" w:right="202" w:firstLine="765"/>
        <w:jc w:val="both"/>
        <w:rPr>
          <w:sz w:val="34"/>
        </w:rPr>
      </w:pPr>
      <w:r>
        <w:rPr>
          <w:spacing w:val="5"/>
          <w:sz w:val="34"/>
        </w:rPr>
        <w:t>公务接待费决算数为</w:t>
      </w:r>
      <w:r>
        <w:rPr>
          <w:sz w:val="34"/>
        </w:rPr>
        <w:t>2.41</w:t>
      </w:r>
      <w:r>
        <w:rPr>
          <w:spacing w:val="3"/>
          <w:sz w:val="34"/>
        </w:rPr>
        <w:t>万元，占一般公共预算</w:t>
      </w:r>
      <w:r>
        <w:rPr>
          <w:sz w:val="34"/>
        </w:rPr>
        <w:t>财政拨款“三公”经费总数的10%。2019</w:t>
      </w:r>
      <w:r>
        <w:rPr>
          <w:spacing w:val="2"/>
          <w:sz w:val="34"/>
        </w:rPr>
        <w:t>年公务接待全部</w:t>
      </w:r>
      <w:r>
        <w:rPr>
          <w:spacing w:val="7"/>
          <w:sz w:val="34"/>
        </w:rPr>
        <w:t>为国内公务接待，主要用于上级公务接待，共计接待</w:t>
      </w:r>
      <w:r>
        <w:rPr>
          <w:sz w:val="34"/>
        </w:rPr>
        <w:t>37 批次、310人次，其中外事接待0批次、0人次。</w:t>
      </w:r>
    </w:p>
    <w:p>
      <w:pPr>
        <w:spacing w:before="15"/>
        <w:ind w:left="870" w:right="0" w:firstLine="0"/>
        <w:jc w:val="left"/>
        <w:rPr>
          <w:rFonts w:ascii="黑体" w:eastAsia="黑体" w:hint="eastAsia"/>
          <w:sz w:val="32"/>
        </w:rPr>
      </w:pPr>
      <w:r>
        <w:rPr>
          <w:rFonts w:ascii="黑体" w:eastAsia="黑体" w:hint="eastAsia"/>
          <w:spacing w:val="3"/>
          <w:sz w:val="32"/>
        </w:rPr>
        <w:t>八、政府性基金预算财政拨款收入支出决算情况说明</w:t>
      </w:r>
    </w:p>
    <w:p>
      <w:pPr>
        <w:pStyle w:val="BodyText"/>
        <w:spacing w:before="166"/>
        <w:ind w:left="870"/>
      </w:pPr>
      <w:r>
        <w:rPr/>
        <w:t>2019</w:t>
      </w:r>
      <w:r>
        <w:rPr>
          <w:spacing w:val="4"/>
        </w:rPr>
        <w:t>年度政府性基金预算财政拨款年初结转和结余</w:t>
      </w:r>
    </w:p>
    <w:p>
      <w:pPr>
        <w:pStyle w:val="BodyText"/>
        <w:spacing w:line="328" w:lineRule="auto" w:before="160"/>
        <w:ind w:left="105" w:right="202"/>
      </w:pPr>
      <w:r>
        <w:rPr/>
        <w:t>0万元，本年收入0万元，本年支出0万元，年末结转和结余0万元。</w:t>
      </w:r>
    </w:p>
    <w:p>
      <w:pPr>
        <w:spacing w:before="17"/>
        <w:ind w:left="870" w:right="0" w:firstLine="0"/>
        <w:jc w:val="left"/>
        <w:rPr>
          <w:rFonts w:ascii="黑体" w:eastAsia="黑体" w:hint="eastAsia"/>
          <w:sz w:val="32"/>
        </w:rPr>
      </w:pPr>
      <w:r>
        <w:rPr>
          <w:rFonts w:ascii="黑体" w:eastAsia="黑体" w:hint="eastAsia"/>
          <w:sz w:val="32"/>
        </w:rPr>
        <w:t>九、重要事项情况说明</w:t>
      </w:r>
    </w:p>
    <w:p>
      <w:pPr>
        <w:spacing w:before="186"/>
        <w:ind w:left="870" w:right="0" w:firstLine="0"/>
        <w:jc w:val="left"/>
        <w:rPr>
          <w:rFonts w:ascii="黑体" w:eastAsia="黑体" w:hint="eastAsia"/>
          <w:sz w:val="32"/>
        </w:rPr>
      </w:pPr>
      <w:r>
        <w:rPr>
          <w:rFonts w:ascii="黑体" w:eastAsia="黑体" w:hint="eastAsia"/>
          <w:sz w:val="32"/>
        </w:rPr>
        <w:t>（一）机关运行经费支出情况</w:t>
      </w:r>
    </w:p>
    <w:p>
      <w:pPr>
        <w:pStyle w:val="BodyText"/>
        <w:spacing w:line="328" w:lineRule="auto" w:before="165"/>
        <w:ind w:left="105" w:right="202" w:firstLine="765"/>
      </w:pPr>
      <w:r>
        <w:rPr/>
        <w:t>2019年度机关运行经费支出220.68万元，与2019年预算基本持平。</w:t>
      </w:r>
    </w:p>
    <w:p>
      <w:pPr>
        <w:spacing w:before="18"/>
        <w:ind w:left="870" w:right="0" w:firstLine="0"/>
        <w:jc w:val="left"/>
        <w:rPr>
          <w:rFonts w:ascii="黑体" w:eastAsia="黑体" w:hint="eastAsia"/>
          <w:sz w:val="32"/>
        </w:rPr>
      </w:pPr>
      <w:r>
        <w:rPr>
          <w:rFonts w:ascii="黑体" w:eastAsia="黑体" w:hint="eastAsia"/>
          <w:sz w:val="32"/>
        </w:rPr>
        <w:t>（二）政府采购支出情况</w:t>
      </w:r>
    </w:p>
    <w:p>
      <w:pPr>
        <w:pStyle w:val="BodyText"/>
        <w:spacing w:line="328" w:lineRule="auto" w:before="165"/>
        <w:ind w:left="105" w:right="202" w:firstLine="765"/>
        <w:jc w:val="both"/>
      </w:pPr>
      <w:r>
        <w:rPr/>
        <w:t>2019年度政府采购支出总额26万元，其中：政府采购货物支出26万元、政府采购工程支出0万元、政府采购服务支出0万元。授予中小企业合同金额0万元，占政府采购支出总额的0%，其中：授予小微企业合同金额0万元，占政府采购支出总额的0%。</w:t>
      </w:r>
    </w:p>
    <w:p>
      <w:pPr>
        <w:spacing w:before="14"/>
        <w:ind w:left="870" w:right="0" w:firstLine="0"/>
        <w:jc w:val="left"/>
        <w:rPr>
          <w:rFonts w:ascii="黑体" w:eastAsia="黑体" w:hint="eastAsia"/>
          <w:sz w:val="32"/>
        </w:rPr>
      </w:pPr>
      <w:r>
        <w:rPr>
          <w:rFonts w:ascii="黑体" w:eastAsia="黑体" w:hint="eastAsia"/>
          <w:sz w:val="32"/>
        </w:rPr>
        <w:t>（三）国有资产占用情况</w:t>
      </w:r>
    </w:p>
    <w:p>
      <w:pPr>
        <w:pStyle w:val="BodyText"/>
        <w:spacing w:line="328" w:lineRule="auto" w:before="166"/>
        <w:ind w:left="105" w:right="202" w:firstLine="765"/>
        <w:jc w:val="both"/>
      </w:pPr>
      <w:r>
        <w:rPr/>
        <w:t>截至2019年12月31日，郯城县人民检察院共有车辆16辆，其中，符合规定的领导干部用车0辆、机要通信用车1辆、应急保障用车0辆、执法执勤用车12辆、特种专业技术用车3辆、其他用车0辆；单位价值50万元以上通</w:t>
      </w:r>
    </w:p>
    <w:p>
      <w:pPr>
        <w:spacing w:after="0" w:line="328" w:lineRule="auto"/>
        <w:jc w:val="both"/>
        <w:sectPr>
          <w:pgSz w:w="11900" w:h="16840"/>
          <w:pgMar w:header="0" w:footer="267" w:top="1420" w:bottom="460" w:left="1660" w:right="1560"/>
        </w:sectPr>
      </w:pPr>
    </w:p>
    <w:p>
      <w:pPr>
        <w:pStyle w:val="BodyText"/>
        <w:spacing w:before="36"/>
        <w:ind w:left="105"/>
      </w:pPr>
      <w:r>
        <w:rPr/>
        <w:t>用设备0台（套），单位价值100万元以上专用设备0台</w:t>
      </w:r>
    </w:p>
    <w:p>
      <w:pPr>
        <w:pStyle w:val="BodyText"/>
        <w:spacing w:before="160"/>
        <w:ind w:left="105"/>
      </w:pPr>
      <w:r>
        <w:rPr/>
        <w:t>（套）。</w:t>
      </w:r>
    </w:p>
    <w:p>
      <w:pPr>
        <w:spacing w:before="180"/>
        <w:ind w:left="870" w:right="0" w:firstLine="0"/>
        <w:jc w:val="left"/>
        <w:rPr>
          <w:rFonts w:ascii="黑体" w:eastAsia="黑体" w:hint="eastAsia"/>
          <w:sz w:val="32"/>
        </w:rPr>
      </w:pPr>
      <w:r>
        <w:rPr>
          <w:rFonts w:ascii="黑体" w:eastAsia="黑体" w:hint="eastAsia"/>
          <w:sz w:val="32"/>
        </w:rPr>
        <w:t>（四）预算绩效情况</w:t>
      </w:r>
    </w:p>
    <w:p>
      <w:pPr>
        <w:pStyle w:val="BodyText"/>
        <w:spacing w:line="328" w:lineRule="auto" w:before="166"/>
        <w:ind w:left="105" w:right="202" w:firstLine="765"/>
        <w:jc w:val="both"/>
      </w:pPr>
      <w:r>
        <w:rPr/>
        <w:t>1.预算绩效管理工作开展情况。根据预算绩效管理要求，郯城县人民检察院单位按照“谁用款、谁评价” 的原则，组织对本部门机关及所属单位，对2019年度部门预算项目进行全面自评，涵盖项目4个，涉及预算资金488万元，占部门预算项目支出总额的77.17%，未实现</w:t>
      </w:r>
    </w:p>
    <w:p>
      <w:pPr>
        <w:pStyle w:val="BodyText"/>
        <w:spacing w:line="429" w:lineRule="exact"/>
        <w:ind w:left="105"/>
      </w:pPr>
      <w:r>
        <w:rPr/>
        <w:t>100%的原因是：预算调整，部分项目取消。</w:t>
      </w:r>
    </w:p>
    <w:p>
      <w:pPr>
        <w:pStyle w:val="BodyText"/>
        <w:spacing w:line="328" w:lineRule="auto" w:before="159"/>
        <w:ind w:left="105" w:right="202" w:firstLine="765"/>
        <w:jc w:val="both"/>
      </w:pPr>
      <w:r>
        <w:rPr/>
        <w:t>组织对合同制人员经费等4 个项目开展了部门评价，涉及资金488万元，上述项目委托第三方机构开展绩效评价。从评价情况来看，上述4个项目完成情况较好， 主要表现为：程序完整，支出规范，达到申报目标。</w:t>
      </w:r>
    </w:p>
    <w:p>
      <w:pPr>
        <w:pStyle w:val="BodyText"/>
        <w:spacing w:line="328" w:lineRule="auto"/>
        <w:ind w:left="870" w:right="2701"/>
      </w:pPr>
      <w:r>
        <w:rPr/>
        <w:t>2.</w:t>
      </w:r>
      <w:r>
        <w:rPr>
          <w:spacing w:val="-2"/>
        </w:rPr>
        <w:t>部门决算中项目绩效自评结果。</w:t>
      </w:r>
      <w:r>
        <w:rPr/>
        <w:t>本部门没有项目开展绩效自评。 3.部门评价项目绩效评价结果</w:t>
      </w:r>
    </w:p>
    <w:p>
      <w:pPr>
        <w:pStyle w:val="BodyText"/>
        <w:spacing w:line="328" w:lineRule="auto"/>
        <w:ind w:left="105" w:right="202" w:firstLine="706"/>
        <w:jc w:val="both"/>
      </w:pPr>
      <w:r>
        <w:rPr/>
        <w:t>以“合同制人员工资”项目为例，该项目绩效评价综合得分95，评价结果为“优秀”。（绩效评价报告详见“第五部分 附件”）。</w:t>
      </w:r>
    </w:p>
    <w:p>
      <w:pPr>
        <w:spacing w:after="0" w:line="328" w:lineRule="auto"/>
        <w:jc w:val="both"/>
        <w:sectPr>
          <w:pgSz w:w="11900" w:h="16840"/>
          <w:pgMar w:header="0" w:footer="267" w:top="1420" w:bottom="460" w:left="1660" w:right="15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7"/>
        </w:rPr>
      </w:pPr>
    </w:p>
    <w:p>
      <w:pPr>
        <w:pStyle w:val="Heading1"/>
        <w:tabs>
          <w:tab w:pos="2155" w:val="left" w:leader="none"/>
        </w:tabs>
      </w:pPr>
      <w:r>
        <w:rPr/>
        <w:t>第四部分</w:t>
        <w:tab/>
        <w:t>名词解释</w:t>
      </w:r>
    </w:p>
    <w:p>
      <w:pPr>
        <w:spacing w:after="0"/>
        <w:sectPr>
          <w:pgSz w:w="11900" w:h="16840"/>
          <w:pgMar w:header="0" w:footer="267" w:top="1580" w:bottom="460" w:left="1660" w:right="1560"/>
        </w:sectPr>
      </w:pPr>
    </w:p>
    <w:p>
      <w:pPr>
        <w:pStyle w:val="BodyText"/>
        <w:spacing w:line="328" w:lineRule="auto" w:before="36"/>
        <w:ind w:left="105" w:right="202" w:firstLine="765"/>
        <w:jc w:val="both"/>
      </w:pPr>
      <w:r>
        <w:rPr>
          <w:rFonts w:ascii="黑体" w:eastAsia="黑体" w:hint="eastAsia"/>
          <w:sz w:val="32"/>
        </w:rPr>
        <w:t>一、财政拨款收入：</w:t>
      </w:r>
      <w:r>
        <w:rPr/>
        <w:t>指单位从同级财政部门取得的财政预算资金。按现行管理制度，部门决算中反映的财政拨款包括一般公共预算财政拨款和政府性基金财政拨款。</w:t>
      </w:r>
    </w:p>
    <w:p>
      <w:pPr>
        <w:spacing w:line="328" w:lineRule="auto" w:before="0"/>
        <w:ind w:left="105" w:right="202" w:firstLine="765"/>
        <w:jc w:val="left"/>
        <w:rPr>
          <w:sz w:val="34"/>
        </w:rPr>
      </w:pPr>
      <w:r>
        <w:rPr>
          <w:rFonts w:ascii="黑体" w:eastAsia="黑体" w:hint="eastAsia"/>
          <w:sz w:val="32"/>
        </w:rPr>
        <w:t>二、上级补助收入：</w:t>
      </w:r>
      <w:r>
        <w:rPr>
          <w:sz w:val="34"/>
        </w:rPr>
        <w:t>指事业单位从主管部门和上级单位取得的非财政补助收入。</w:t>
      </w:r>
    </w:p>
    <w:p>
      <w:pPr>
        <w:pStyle w:val="BodyText"/>
        <w:spacing w:line="328" w:lineRule="auto"/>
        <w:ind w:left="105" w:right="202" w:firstLine="765"/>
        <w:jc w:val="both"/>
      </w:pPr>
      <w:r>
        <w:rPr>
          <w:rFonts w:ascii="黑体" w:eastAsia="黑体" w:hint="eastAsia"/>
          <w:sz w:val="32"/>
        </w:rPr>
        <w:t>三、事业收入：</w:t>
      </w:r>
      <w:r>
        <w:rPr/>
        <w:t>指事业单位开展专业业务活动及其辅助活动取得的收入。包括事业单位收到的财政专户实际核拨的教育收费等。</w:t>
      </w:r>
    </w:p>
    <w:p>
      <w:pPr>
        <w:pStyle w:val="BodyText"/>
        <w:spacing w:line="328" w:lineRule="auto"/>
        <w:ind w:left="105" w:right="206" w:firstLine="765"/>
      </w:pPr>
      <w:r>
        <w:rPr>
          <w:rFonts w:ascii="黑体" w:eastAsia="黑体" w:hint="eastAsia"/>
          <w:sz w:val="32"/>
        </w:rPr>
        <w:t>四、经营收入：</w:t>
      </w:r>
      <w:r>
        <w:rPr/>
        <w:t>指事业单位在专业业务活动及其辅助活动之外开展非独立核算经营活动取得的收入。</w:t>
      </w:r>
    </w:p>
    <w:p>
      <w:pPr>
        <w:spacing w:line="328" w:lineRule="auto" w:before="0"/>
        <w:ind w:left="105" w:right="210" w:firstLine="765"/>
        <w:jc w:val="left"/>
        <w:rPr>
          <w:sz w:val="34"/>
        </w:rPr>
      </w:pPr>
      <w:r>
        <w:rPr>
          <w:rFonts w:ascii="黑体" w:eastAsia="黑体" w:hint="eastAsia"/>
          <w:sz w:val="32"/>
        </w:rPr>
        <w:t>五、附属单位上缴收入：</w:t>
      </w:r>
      <w:r>
        <w:rPr>
          <w:sz w:val="34"/>
        </w:rPr>
        <w:t>指事业单位附属独立核算单位按照有关规定上缴的收入。</w:t>
      </w:r>
    </w:p>
    <w:p>
      <w:pPr>
        <w:pStyle w:val="BodyText"/>
        <w:spacing w:line="328" w:lineRule="auto"/>
        <w:ind w:left="105" w:right="202" w:firstLine="765"/>
        <w:jc w:val="both"/>
      </w:pPr>
      <w:r>
        <w:rPr>
          <w:rFonts w:ascii="黑体" w:hAnsi="黑体" w:eastAsia="黑体" w:hint="eastAsia"/>
          <w:sz w:val="32"/>
        </w:rPr>
        <w:t>六、其他收入：</w:t>
      </w:r>
      <w:r>
        <w:rPr/>
        <w:t>指单位取得的除上述“财政拨款收入”“上级补助收入”“事业收入”“经营收入”“附属单位上缴收入”等以外的各项收入。</w:t>
      </w:r>
    </w:p>
    <w:p>
      <w:pPr>
        <w:pStyle w:val="BodyText"/>
        <w:spacing w:line="328" w:lineRule="auto"/>
        <w:ind w:left="105" w:right="202" w:firstLine="765"/>
        <w:jc w:val="both"/>
      </w:pPr>
      <w:r>
        <w:rPr>
          <w:rFonts w:ascii="黑体" w:hAnsi="黑体" w:eastAsia="黑体" w:hint="eastAsia"/>
          <w:sz w:val="32"/>
        </w:rPr>
        <w:t>七、用事业基金弥补收支差额：</w:t>
      </w:r>
      <w:r>
        <w:rPr/>
        <w:t>指事业单位在用本年的“财政拨款收入”“财政拨款结转和结余资金” “事业收入”“经营收入”“其他收入”等不足以安排当年支出的情况下，使用以前年度积累的事业基金（事业单位当年收支相抵后按国家规定提取、用于弥补以后年度收支差额的基金）弥补本年度收支缺口的资金。</w:t>
      </w:r>
    </w:p>
    <w:p>
      <w:pPr>
        <w:spacing w:after="0" w:line="328" w:lineRule="auto"/>
        <w:jc w:val="both"/>
        <w:sectPr>
          <w:pgSz w:w="11900" w:h="16840"/>
          <w:pgMar w:header="0" w:footer="267" w:top="1420" w:bottom="460" w:left="1660" w:right="1560"/>
        </w:sectPr>
      </w:pPr>
    </w:p>
    <w:p>
      <w:pPr>
        <w:pStyle w:val="BodyText"/>
        <w:spacing w:line="328" w:lineRule="auto" w:before="36"/>
        <w:ind w:left="105" w:right="202" w:firstLine="765"/>
        <w:jc w:val="both"/>
      </w:pPr>
      <w:r>
        <w:rPr>
          <w:rFonts w:ascii="黑体" w:eastAsia="黑体" w:hint="eastAsia"/>
          <w:sz w:val="32"/>
        </w:rPr>
        <w:t>八、年初结转和结余：</w:t>
      </w:r>
      <w:r>
        <w:rPr/>
        <w:t>指单位以前年度尚未完成、结转到本年仍按原规定用途继续使用的资金，或项目已完成等产生的结余资金。</w:t>
      </w:r>
    </w:p>
    <w:p>
      <w:pPr>
        <w:pStyle w:val="BodyText"/>
        <w:spacing w:line="328" w:lineRule="auto"/>
        <w:ind w:left="105" w:right="202" w:firstLine="765"/>
        <w:jc w:val="both"/>
      </w:pPr>
      <w:r>
        <w:rPr>
          <w:rFonts w:ascii="黑体" w:eastAsia="黑体" w:hint="eastAsia"/>
          <w:sz w:val="32"/>
        </w:rPr>
        <w:t>九、结余分配：</w:t>
      </w:r>
      <w:r>
        <w:rPr/>
        <w:t>指事业单位按照会计制度规定缴纳的所得税以及从非财政拨款结余或经营结余中提取的各类基金。</w:t>
      </w:r>
    </w:p>
    <w:p>
      <w:pPr>
        <w:pStyle w:val="BodyText"/>
        <w:spacing w:line="328" w:lineRule="auto"/>
        <w:ind w:left="105" w:right="202" w:firstLine="765"/>
        <w:jc w:val="both"/>
      </w:pPr>
      <w:r>
        <w:rPr>
          <w:rFonts w:ascii="黑体" w:eastAsia="黑体" w:hint="eastAsia"/>
          <w:sz w:val="32"/>
        </w:rPr>
        <w:t>十、年末结转和结余：</w:t>
      </w:r>
      <w:r>
        <w:rPr/>
        <w:t>指单位本年度或以前年度预算安排、因客观条件发生变化未全部执行或未执行，结转到以后年度继续使用的资金，或项目已完成等产生的结余资金。</w:t>
      </w:r>
    </w:p>
    <w:p>
      <w:pPr>
        <w:pStyle w:val="BodyText"/>
        <w:spacing w:line="328" w:lineRule="auto"/>
        <w:ind w:left="105" w:right="210" w:firstLine="765"/>
      </w:pPr>
      <w:r>
        <w:rPr>
          <w:rFonts w:ascii="黑体" w:eastAsia="黑体" w:hint="eastAsia"/>
          <w:sz w:val="32"/>
        </w:rPr>
        <w:t>十一、基本支出：</w:t>
      </w:r>
      <w:r>
        <w:rPr/>
        <w:t>指单位为保障其机构正常运转、完成日常工作任务而发生的人员支出和日常公用支出。</w:t>
      </w:r>
    </w:p>
    <w:p>
      <w:pPr>
        <w:pStyle w:val="BodyText"/>
        <w:spacing w:line="328" w:lineRule="auto"/>
        <w:ind w:left="105" w:right="210" w:firstLine="765"/>
      </w:pPr>
      <w:r>
        <w:rPr>
          <w:rFonts w:ascii="黑体" w:eastAsia="黑体" w:hint="eastAsia"/>
          <w:sz w:val="32"/>
        </w:rPr>
        <w:t>十二、项目支出：</w:t>
      </w:r>
      <w:r>
        <w:rPr/>
        <w:t>指单位在基本支出之外为完成特定的工作任务或事业发展目标所发生的支出。</w:t>
      </w:r>
    </w:p>
    <w:p>
      <w:pPr>
        <w:pStyle w:val="BodyText"/>
        <w:spacing w:line="328" w:lineRule="auto"/>
        <w:ind w:left="105" w:right="210" w:firstLine="765"/>
      </w:pPr>
      <w:r>
        <w:rPr>
          <w:rFonts w:ascii="黑体" w:eastAsia="黑体" w:hint="eastAsia"/>
          <w:sz w:val="32"/>
        </w:rPr>
        <w:t>十三、经营支出：</w:t>
      </w:r>
      <w:r>
        <w:rPr/>
        <w:t>指事业单位在专业业务活动及其辅助活动之外开展非独立核算经营活动发生的支出。</w:t>
      </w:r>
    </w:p>
    <w:p>
      <w:pPr>
        <w:pStyle w:val="BodyText"/>
        <w:spacing w:line="328" w:lineRule="auto"/>
        <w:ind w:left="105" w:right="202" w:firstLine="765"/>
        <w:jc w:val="both"/>
      </w:pPr>
      <w:r>
        <w:rPr>
          <w:rFonts w:ascii="黑体" w:hAnsi="黑体" w:eastAsia="黑体" w:hint="eastAsia"/>
          <w:spacing w:val="11"/>
          <w:sz w:val="32"/>
        </w:rPr>
        <w:t>十四、“三公”经费：</w:t>
      </w:r>
      <w:r>
        <w:rPr>
          <w:spacing w:val="10"/>
        </w:rPr>
        <w:t>指县级部门用财政拨款安排</w:t>
      </w:r>
      <w:r>
        <w:rPr>
          <w:spacing w:val="8"/>
        </w:rPr>
        <w:t>的因公出国（境）</w:t>
      </w:r>
      <w:r>
        <w:rPr>
          <w:spacing w:val="7"/>
        </w:rPr>
        <w:t>费、公务用车购置及运行费和公务接</w:t>
      </w:r>
      <w:r>
        <w:rPr>
          <w:spacing w:val="22"/>
        </w:rPr>
        <w:t>待费。其中， 因公出国</w:t>
      </w:r>
      <w:r>
        <w:rPr/>
        <w:t>（</w:t>
      </w:r>
      <w:r>
        <w:rPr>
          <w:spacing w:val="-42"/>
        </w:rPr>
        <w:t> 境</w:t>
      </w:r>
      <w:r>
        <w:rPr/>
        <w:t>）</w:t>
      </w:r>
      <w:r>
        <w:rPr>
          <w:spacing w:val="18"/>
        </w:rPr>
        <w:t> 费反映单位公务出国</w:t>
      </w:r>
    </w:p>
    <w:p>
      <w:pPr>
        <w:pStyle w:val="BodyText"/>
        <w:spacing w:line="328" w:lineRule="auto"/>
        <w:ind w:left="105" w:right="202"/>
        <w:jc w:val="both"/>
      </w:pPr>
      <w:r>
        <w:rPr>
          <w:spacing w:val="8"/>
        </w:rPr>
        <w:t>（境）</w:t>
      </w:r>
      <w:r>
        <w:rPr>
          <w:spacing w:val="7"/>
        </w:rPr>
        <w:t>的国际旅费、国外城市间交通费、住宿费、伙食费、培训费、公杂费等支出；公务用车购置及运行费反</w:t>
      </w:r>
      <w:r>
        <w:rPr>
          <w:spacing w:val="8"/>
        </w:rPr>
        <w:t>映单位公务用车购置支出（含车辆购置税）</w:t>
      </w:r>
      <w:r>
        <w:rPr>
          <w:spacing w:val="6"/>
        </w:rPr>
        <w:t>及按规定保</w:t>
      </w:r>
      <w:r>
        <w:rPr>
          <w:spacing w:val="7"/>
        </w:rPr>
        <w:t>留的公务用车燃料费、维修费、过路过桥费、保险费、</w:t>
      </w:r>
    </w:p>
    <w:p>
      <w:pPr>
        <w:spacing w:after="0" w:line="328" w:lineRule="auto"/>
        <w:jc w:val="both"/>
        <w:sectPr>
          <w:pgSz w:w="11900" w:h="16840"/>
          <w:pgMar w:header="0" w:footer="267" w:top="1420" w:bottom="460" w:left="1660" w:right="1560"/>
        </w:sectPr>
      </w:pPr>
    </w:p>
    <w:p>
      <w:pPr>
        <w:pStyle w:val="BodyText"/>
        <w:spacing w:line="328" w:lineRule="auto" w:before="36"/>
        <w:ind w:left="105" w:right="202"/>
      </w:pPr>
      <w:r>
        <w:rPr/>
        <w:t>安全奖励费用等支出；公务接待费反映单位按规定开支的各类公务接待（含外宾接待）支出。</w:t>
      </w:r>
    </w:p>
    <w:p>
      <w:pPr>
        <w:pStyle w:val="BodyText"/>
        <w:spacing w:line="328" w:lineRule="auto"/>
        <w:ind w:left="105" w:right="202" w:firstLine="765"/>
        <w:jc w:val="both"/>
      </w:pPr>
      <w:r>
        <w:rPr>
          <w:rFonts w:ascii="黑体" w:eastAsia="黑体" w:hint="eastAsia"/>
          <w:sz w:val="32"/>
        </w:rPr>
        <w:t>十五、机关运行经费：</w:t>
      </w:r>
      <w:r>
        <w:rPr/>
        <w:t>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10"/>
        <w:ind w:left="870" w:right="0" w:firstLine="0"/>
        <w:jc w:val="left"/>
        <w:rPr>
          <w:rFonts w:ascii="黑体" w:eastAsia="黑体" w:hint="eastAsia"/>
          <w:sz w:val="32"/>
        </w:rPr>
      </w:pPr>
      <w:r>
        <w:rPr>
          <w:rFonts w:ascii="黑体" w:eastAsia="黑体" w:hint="eastAsia"/>
          <w:sz w:val="32"/>
        </w:rPr>
        <w:t>十六、公共安全支出（ 类） 检察（ 款） 行政运行</w:t>
      </w:r>
    </w:p>
    <w:p>
      <w:pPr>
        <w:pStyle w:val="BodyText"/>
        <w:spacing w:line="328" w:lineRule="auto" w:before="166"/>
        <w:ind w:left="105" w:right="206"/>
      </w:pPr>
      <w:r>
        <w:rPr>
          <w:rFonts w:ascii="黑体" w:eastAsia="黑体" w:hint="eastAsia"/>
          <w:sz w:val="32"/>
        </w:rPr>
        <w:t>（项）：</w:t>
      </w:r>
      <w:r>
        <w:rPr/>
        <w:t>反映行政单位（包括实行公务员管理的事业单位）的基本支出。</w:t>
      </w:r>
    </w:p>
    <w:p>
      <w:pPr>
        <w:spacing w:before="17"/>
        <w:ind w:left="870" w:right="0" w:firstLine="0"/>
        <w:jc w:val="left"/>
        <w:rPr>
          <w:rFonts w:ascii="黑体" w:eastAsia="黑体" w:hint="eastAsia"/>
          <w:sz w:val="32"/>
        </w:rPr>
      </w:pPr>
      <w:r>
        <w:rPr>
          <w:rFonts w:ascii="黑体" w:eastAsia="黑体" w:hint="eastAsia"/>
          <w:sz w:val="32"/>
        </w:rPr>
        <w:t>十七、公共安全支出（类）检察（款）其他检察支出</w:t>
      </w:r>
    </w:p>
    <w:p>
      <w:pPr>
        <w:pStyle w:val="BodyText"/>
        <w:spacing w:line="328" w:lineRule="auto" w:before="166"/>
        <w:ind w:left="105" w:right="206"/>
      </w:pPr>
      <w:r>
        <w:rPr>
          <w:rFonts w:ascii="黑体" w:eastAsia="黑体" w:hint="eastAsia"/>
          <w:sz w:val="32"/>
        </w:rPr>
        <w:t>（项）：</w:t>
      </w:r>
      <w:r>
        <w:rPr/>
        <w:t>反映除上述项目以外其他用于检察方面的支出。</w:t>
      </w:r>
    </w:p>
    <w:p>
      <w:pPr>
        <w:spacing w:after="0" w:line="328" w:lineRule="auto"/>
        <w:sectPr>
          <w:pgSz w:w="11900" w:h="16840"/>
          <w:pgMar w:header="0" w:footer="267" w:top="1420" w:bottom="460" w:left="1660" w:right="15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7"/>
        </w:rPr>
      </w:pPr>
    </w:p>
    <w:p>
      <w:pPr>
        <w:pStyle w:val="Heading1"/>
        <w:tabs>
          <w:tab w:pos="2155" w:val="left" w:leader="none"/>
        </w:tabs>
      </w:pPr>
      <w:r>
        <w:rPr/>
        <w:t>第五部分</w:t>
        <w:tab/>
        <w:t>附件</w:t>
      </w:r>
    </w:p>
    <w:p>
      <w:pPr>
        <w:spacing w:after="0"/>
        <w:sectPr>
          <w:pgSz w:w="11900" w:h="16840"/>
          <w:pgMar w:header="0" w:footer="267" w:top="1580" w:bottom="460" w:left="1660" w:right="1560"/>
        </w:sectPr>
      </w:pPr>
    </w:p>
    <w:p>
      <w:pPr>
        <w:spacing w:line="348" w:lineRule="auto" w:before="36"/>
        <w:ind w:left="1844" w:right="1941" w:firstLine="489"/>
        <w:jc w:val="left"/>
        <w:rPr>
          <w:rFonts w:ascii="黑体" w:eastAsia="黑体" w:hint="eastAsia"/>
          <w:sz w:val="32"/>
        </w:rPr>
      </w:pPr>
      <w:r>
        <w:rPr/>
        <w:pict>
          <v:shape style="position:absolute;margin-left:88.254044pt;margin-top:56.616974pt;width:421.95pt;height:125.5pt;mso-position-horizontal-relative:page;mso-position-vertical-relative:paragraph;z-index:251664384" type="#_x0000_t202" filled="false" stroked="false">
            <v:textbox inset="0,0,0,0">
              <w:txbxContent>
                <w:tbl>
                  <w:tblPr>
                    <w:tblW w:w="0" w:type="auto"/>
                    <w:jc w:val="left"/>
                    <w:tblInd w:w="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0" w:type="dxa"/>
                      <w:left w:w="0" w:type="dxa"/>
                      <w:bottom w:w="0" w:type="dxa"/>
                      <w:right w:w="0" w:type="dxa"/>
                    </w:tblCellMar>
                    <w:tblLook w:val="01E0"/>
                  </w:tblPr>
                  <w:tblGrid>
                    <w:gridCol w:w="766"/>
                    <w:gridCol w:w="2521"/>
                    <w:gridCol w:w="2181"/>
                    <w:gridCol w:w="1479"/>
                    <w:gridCol w:w="1479"/>
                  </w:tblGrid>
                  <w:tr>
                    <w:trPr>
                      <w:trHeight w:val="484" w:hRule="atLeast"/>
                    </w:trPr>
                    <w:tc>
                      <w:tcPr>
                        <w:tcW w:w="766" w:type="dxa"/>
                      </w:tcPr>
                      <w:p>
                        <w:pPr>
                          <w:pStyle w:val="TableParagraph"/>
                          <w:spacing w:before="96"/>
                          <w:ind w:left="155" w:right="135"/>
                          <w:jc w:val="center"/>
                          <w:rPr>
                            <w:sz w:val="21"/>
                          </w:rPr>
                        </w:pPr>
                        <w:r>
                          <w:rPr>
                            <w:sz w:val="21"/>
                          </w:rPr>
                          <w:t>序号</w:t>
                        </w:r>
                      </w:p>
                    </w:tc>
                    <w:tc>
                      <w:tcPr>
                        <w:tcW w:w="2521" w:type="dxa"/>
                      </w:tcPr>
                      <w:p>
                        <w:pPr>
                          <w:pStyle w:val="TableParagraph"/>
                          <w:spacing w:before="96"/>
                          <w:ind w:left="837"/>
                          <w:rPr>
                            <w:sz w:val="21"/>
                          </w:rPr>
                        </w:pPr>
                        <w:r>
                          <w:rPr>
                            <w:sz w:val="21"/>
                          </w:rPr>
                          <w:t>项目名称</w:t>
                        </w:r>
                      </w:p>
                    </w:tc>
                    <w:tc>
                      <w:tcPr>
                        <w:tcW w:w="2181" w:type="dxa"/>
                      </w:tcPr>
                      <w:p>
                        <w:pPr>
                          <w:pStyle w:val="TableParagraph"/>
                          <w:spacing w:before="96"/>
                          <w:ind w:left="442" w:right="424"/>
                          <w:jc w:val="center"/>
                          <w:rPr>
                            <w:sz w:val="21"/>
                          </w:rPr>
                        </w:pPr>
                        <w:r>
                          <w:rPr>
                            <w:sz w:val="21"/>
                          </w:rPr>
                          <w:t>资金使用单位</w:t>
                        </w:r>
                      </w:p>
                    </w:tc>
                    <w:tc>
                      <w:tcPr>
                        <w:tcW w:w="1479" w:type="dxa"/>
                      </w:tcPr>
                      <w:p>
                        <w:pPr>
                          <w:pStyle w:val="TableParagraph"/>
                          <w:spacing w:before="96"/>
                          <w:ind w:left="300" w:right="283"/>
                          <w:jc w:val="center"/>
                          <w:rPr>
                            <w:sz w:val="21"/>
                          </w:rPr>
                        </w:pPr>
                        <w:r>
                          <w:rPr>
                            <w:sz w:val="21"/>
                          </w:rPr>
                          <w:t>自评得分</w:t>
                        </w:r>
                      </w:p>
                    </w:tc>
                    <w:tc>
                      <w:tcPr>
                        <w:tcW w:w="1479" w:type="dxa"/>
                      </w:tcPr>
                      <w:p>
                        <w:pPr>
                          <w:pStyle w:val="TableParagraph"/>
                          <w:spacing w:before="96"/>
                          <w:ind w:left="299" w:right="283"/>
                          <w:jc w:val="center"/>
                          <w:rPr>
                            <w:sz w:val="21"/>
                          </w:rPr>
                        </w:pPr>
                        <w:r>
                          <w:rPr>
                            <w:sz w:val="21"/>
                          </w:rPr>
                          <w:t>自评等级</w:t>
                        </w:r>
                      </w:p>
                    </w:tc>
                  </w:tr>
                  <w:tr>
                    <w:trPr>
                      <w:trHeight w:val="484" w:hRule="atLeast"/>
                    </w:trPr>
                    <w:tc>
                      <w:tcPr>
                        <w:tcW w:w="766" w:type="dxa"/>
                      </w:tcPr>
                      <w:p>
                        <w:pPr>
                          <w:pStyle w:val="TableParagraph"/>
                          <w:spacing w:before="96"/>
                          <w:ind w:left="20"/>
                          <w:jc w:val="center"/>
                          <w:rPr>
                            <w:sz w:val="21"/>
                          </w:rPr>
                        </w:pPr>
                        <w:r>
                          <w:rPr>
                            <w:w w:val="101"/>
                            <w:sz w:val="21"/>
                          </w:rPr>
                          <w:t>1</w:t>
                        </w:r>
                      </w:p>
                    </w:tc>
                    <w:tc>
                      <w:tcPr>
                        <w:tcW w:w="2521" w:type="dxa"/>
                      </w:tcPr>
                      <w:p>
                        <w:pPr>
                          <w:pStyle w:val="TableParagraph"/>
                          <w:spacing w:before="96"/>
                          <w:ind w:left="24"/>
                          <w:rPr>
                            <w:sz w:val="21"/>
                          </w:rPr>
                        </w:pPr>
                        <w:r>
                          <w:rPr>
                            <w:sz w:val="21"/>
                          </w:rPr>
                          <w:t>合同制人员经费</w:t>
                        </w:r>
                      </w:p>
                    </w:tc>
                    <w:tc>
                      <w:tcPr>
                        <w:tcW w:w="2181" w:type="dxa"/>
                      </w:tcPr>
                      <w:p>
                        <w:pPr>
                          <w:pStyle w:val="TableParagraph"/>
                          <w:spacing w:before="96"/>
                          <w:ind w:left="442" w:right="424"/>
                          <w:jc w:val="center"/>
                          <w:rPr>
                            <w:sz w:val="21"/>
                          </w:rPr>
                        </w:pPr>
                        <w:r>
                          <w:rPr>
                            <w:sz w:val="21"/>
                          </w:rPr>
                          <w:t>政治部</w:t>
                        </w:r>
                      </w:p>
                    </w:tc>
                    <w:tc>
                      <w:tcPr>
                        <w:tcW w:w="1479" w:type="dxa"/>
                      </w:tcPr>
                      <w:p>
                        <w:pPr>
                          <w:pStyle w:val="TableParagraph"/>
                          <w:spacing w:before="96"/>
                          <w:ind w:left="300" w:right="283"/>
                          <w:jc w:val="center"/>
                          <w:rPr>
                            <w:sz w:val="21"/>
                          </w:rPr>
                        </w:pPr>
                        <w:r>
                          <w:rPr>
                            <w:sz w:val="21"/>
                          </w:rPr>
                          <w:t>100</w:t>
                        </w:r>
                      </w:p>
                    </w:tc>
                    <w:tc>
                      <w:tcPr>
                        <w:tcW w:w="1479" w:type="dxa"/>
                      </w:tcPr>
                      <w:p>
                        <w:pPr>
                          <w:pStyle w:val="TableParagraph"/>
                          <w:spacing w:before="96"/>
                          <w:ind w:left="16"/>
                          <w:jc w:val="center"/>
                          <w:rPr>
                            <w:sz w:val="21"/>
                          </w:rPr>
                        </w:pPr>
                        <w:r>
                          <w:rPr>
                            <w:w w:val="101"/>
                            <w:sz w:val="21"/>
                          </w:rPr>
                          <w:t>优</w:t>
                        </w:r>
                      </w:p>
                    </w:tc>
                  </w:tr>
                  <w:tr>
                    <w:trPr>
                      <w:trHeight w:val="484" w:hRule="atLeast"/>
                    </w:trPr>
                    <w:tc>
                      <w:tcPr>
                        <w:tcW w:w="766" w:type="dxa"/>
                      </w:tcPr>
                      <w:p>
                        <w:pPr>
                          <w:pStyle w:val="TableParagraph"/>
                          <w:spacing w:before="96"/>
                          <w:ind w:left="20"/>
                          <w:jc w:val="center"/>
                          <w:rPr>
                            <w:sz w:val="21"/>
                          </w:rPr>
                        </w:pPr>
                        <w:r>
                          <w:rPr>
                            <w:w w:val="101"/>
                            <w:sz w:val="21"/>
                          </w:rPr>
                          <w:t>2</w:t>
                        </w:r>
                      </w:p>
                    </w:tc>
                    <w:tc>
                      <w:tcPr>
                        <w:tcW w:w="2521" w:type="dxa"/>
                      </w:tcPr>
                      <w:p>
                        <w:pPr>
                          <w:pStyle w:val="TableParagraph"/>
                          <w:spacing w:before="96"/>
                          <w:ind w:left="24"/>
                          <w:rPr>
                            <w:sz w:val="21"/>
                          </w:rPr>
                        </w:pPr>
                        <w:r>
                          <w:rPr>
                            <w:sz w:val="21"/>
                          </w:rPr>
                          <w:t>加班费</w:t>
                        </w:r>
                      </w:p>
                    </w:tc>
                    <w:tc>
                      <w:tcPr>
                        <w:tcW w:w="2181" w:type="dxa"/>
                      </w:tcPr>
                      <w:p>
                        <w:pPr>
                          <w:pStyle w:val="TableParagraph"/>
                          <w:spacing w:before="96"/>
                          <w:ind w:left="442" w:right="424"/>
                          <w:jc w:val="center"/>
                          <w:rPr>
                            <w:sz w:val="21"/>
                          </w:rPr>
                        </w:pPr>
                        <w:r>
                          <w:rPr>
                            <w:sz w:val="21"/>
                          </w:rPr>
                          <w:t>政治部</w:t>
                        </w:r>
                      </w:p>
                    </w:tc>
                    <w:tc>
                      <w:tcPr>
                        <w:tcW w:w="1479" w:type="dxa"/>
                      </w:tcPr>
                      <w:p>
                        <w:pPr>
                          <w:pStyle w:val="TableParagraph"/>
                          <w:spacing w:before="96"/>
                          <w:ind w:left="300" w:right="283"/>
                          <w:jc w:val="center"/>
                          <w:rPr>
                            <w:sz w:val="21"/>
                          </w:rPr>
                        </w:pPr>
                        <w:r>
                          <w:rPr>
                            <w:sz w:val="21"/>
                          </w:rPr>
                          <w:t>100</w:t>
                        </w:r>
                      </w:p>
                    </w:tc>
                    <w:tc>
                      <w:tcPr>
                        <w:tcW w:w="1479" w:type="dxa"/>
                      </w:tcPr>
                      <w:p>
                        <w:pPr>
                          <w:pStyle w:val="TableParagraph"/>
                          <w:spacing w:before="96"/>
                          <w:ind w:left="16"/>
                          <w:jc w:val="center"/>
                          <w:rPr>
                            <w:sz w:val="21"/>
                          </w:rPr>
                        </w:pPr>
                        <w:r>
                          <w:rPr>
                            <w:w w:val="101"/>
                            <w:sz w:val="21"/>
                          </w:rPr>
                          <w:t>优</w:t>
                        </w:r>
                      </w:p>
                    </w:tc>
                  </w:tr>
                  <w:tr>
                    <w:trPr>
                      <w:trHeight w:val="484" w:hRule="atLeast"/>
                    </w:trPr>
                    <w:tc>
                      <w:tcPr>
                        <w:tcW w:w="766" w:type="dxa"/>
                      </w:tcPr>
                      <w:p>
                        <w:pPr>
                          <w:pStyle w:val="TableParagraph"/>
                          <w:spacing w:before="96"/>
                          <w:ind w:left="20"/>
                          <w:jc w:val="center"/>
                          <w:rPr>
                            <w:sz w:val="21"/>
                          </w:rPr>
                        </w:pPr>
                        <w:r>
                          <w:rPr>
                            <w:w w:val="101"/>
                            <w:sz w:val="21"/>
                          </w:rPr>
                          <w:t>3</w:t>
                        </w:r>
                      </w:p>
                    </w:tc>
                    <w:tc>
                      <w:tcPr>
                        <w:tcW w:w="2521" w:type="dxa"/>
                      </w:tcPr>
                      <w:p>
                        <w:pPr>
                          <w:pStyle w:val="TableParagraph"/>
                          <w:spacing w:before="96"/>
                          <w:ind w:left="24"/>
                          <w:rPr>
                            <w:sz w:val="21"/>
                          </w:rPr>
                        </w:pPr>
                        <w:r>
                          <w:rPr>
                            <w:sz w:val="21"/>
                          </w:rPr>
                          <w:t>检察专线租赁</w:t>
                        </w:r>
                      </w:p>
                    </w:tc>
                    <w:tc>
                      <w:tcPr>
                        <w:tcW w:w="2181" w:type="dxa"/>
                      </w:tcPr>
                      <w:p>
                        <w:pPr>
                          <w:pStyle w:val="TableParagraph"/>
                          <w:spacing w:before="96"/>
                          <w:ind w:left="442" w:right="424"/>
                          <w:jc w:val="center"/>
                          <w:rPr>
                            <w:sz w:val="21"/>
                          </w:rPr>
                        </w:pPr>
                        <w:r>
                          <w:rPr>
                            <w:sz w:val="21"/>
                          </w:rPr>
                          <w:t>技术科</w:t>
                        </w:r>
                      </w:p>
                    </w:tc>
                    <w:tc>
                      <w:tcPr>
                        <w:tcW w:w="1479" w:type="dxa"/>
                      </w:tcPr>
                      <w:p>
                        <w:pPr>
                          <w:pStyle w:val="TableParagraph"/>
                          <w:spacing w:before="96"/>
                          <w:ind w:left="300" w:right="283"/>
                          <w:jc w:val="center"/>
                          <w:rPr>
                            <w:sz w:val="21"/>
                          </w:rPr>
                        </w:pPr>
                        <w:r>
                          <w:rPr>
                            <w:sz w:val="21"/>
                          </w:rPr>
                          <w:t>100</w:t>
                        </w:r>
                      </w:p>
                    </w:tc>
                    <w:tc>
                      <w:tcPr>
                        <w:tcW w:w="1479" w:type="dxa"/>
                      </w:tcPr>
                      <w:p>
                        <w:pPr>
                          <w:pStyle w:val="TableParagraph"/>
                          <w:spacing w:before="96"/>
                          <w:ind w:left="16"/>
                          <w:jc w:val="center"/>
                          <w:rPr>
                            <w:sz w:val="21"/>
                          </w:rPr>
                        </w:pPr>
                        <w:r>
                          <w:rPr>
                            <w:w w:val="101"/>
                            <w:sz w:val="21"/>
                          </w:rPr>
                          <w:t>优</w:t>
                        </w:r>
                      </w:p>
                    </w:tc>
                  </w:tr>
                  <w:tr>
                    <w:trPr>
                      <w:trHeight w:val="484" w:hRule="atLeast"/>
                    </w:trPr>
                    <w:tc>
                      <w:tcPr>
                        <w:tcW w:w="766" w:type="dxa"/>
                      </w:tcPr>
                      <w:p>
                        <w:pPr>
                          <w:pStyle w:val="TableParagraph"/>
                          <w:spacing w:before="96"/>
                          <w:ind w:left="20"/>
                          <w:jc w:val="center"/>
                          <w:rPr>
                            <w:sz w:val="21"/>
                          </w:rPr>
                        </w:pPr>
                        <w:r>
                          <w:rPr>
                            <w:w w:val="101"/>
                            <w:sz w:val="21"/>
                          </w:rPr>
                          <w:t>4</w:t>
                        </w:r>
                      </w:p>
                    </w:tc>
                    <w:tc>
                      <w:tcPr>
                        <w:tcW w:w="2521" w:type="dxa"/>
                      </w:tcPr>
                      <w:p>
                        <w:pPr>
                          <w:pStyle w:val="TableParagraph"/>
                          <w:spacing w:before="96"/>
                          <w:ind w:left="24"/>
                          <w:rPr>
                            <w:sz w:val="21"/>
                          </w:rPr>
                        </w:pPr>
                        <w:r>
                          <w:rPr>
                            <w:sz w:val="21"/>
                          </w:rPr>
                          <w:t>转移支付资金</w:t>
                        </w:r>
                      </w:p>
                    </w:tc>
                    <w:tc>
                      <w:tcPr>
                        <w:tcW w:w="2181" w:type="dxa"/>
                      </w:tcPr>
                      <w:p>
                        <w:pPr>
                          <w:pStyle w:val="TableParagraph"/>
                          <w:spacing w:before="96"/>
                          <w:ind w:left="442" w:right="424"/>
                          <w:jc w:val="center"/>
                          <w:rPr>
                            <w:sz w:val="21"/>
                          </w:rPr>
                        </w:pPr>
                        <w:r>
                          <w:rPr>
                            <w:sz w:val="21"/>
                          </w:rPr>
                          <w:t>检察院</w:t>
                        </w:r>
                      </w:p>
                    </w:tc>
                    <w:tc>
                      <w:tcPr>
                        <w:tcW w:w="1479" w:type="dxa"/>
                      </w:tcPr>
                      <w:p>
                        <w:pPr>
                          <w:pStyle w:val="TableParagraph"/>
                          <w:spacing w:before="96"/>
                          <w:ind w:left="300" w:right="283"/>
                          <w:jc w:val="center"/>
                          <w:rPr>
                            <w:sz w:val="21"/>
                          </w:rPr>
                        </w:pPr>
                        <w:r>
                          <w:rPr>
                            <w:sz w:val="21"/>
                          </w:rPr>
                          <w:t>100</w:t>
                        </w:r>
                      </w:p>
                    </w:tc>
                    <w:tc>
                      <w:tcPr>
                        <w:tcW w:w="1479" w:type="dxa"/>
                      </w:tcPr>
                      <w:p>
                        <w:pPr>
                          <w:pStyle w:val="TableParagraph"/>
                          <w:spacing w:before="96"/>
                          <w:ind w:left="16"/>
                          <w:jc w:val="center"/>
                          <w:rPr>
                            <w:sz w:val="21"/>
                          </w:rPr>
                        </w:pPr>
                        <w:r>
                          <w:rPr>
                            <w:w w:val="101"/>
                            <w:sz w:val="21"/>
                          </w:rPr>
                          <w:t>优</w:t>
                        </w:r>
                      </w:p>
                    </w:tc>
                  </w:tr>
                </w:tbl>
                <w:p>
                  <w:pPr>
                    <w:pStyle w:val="BodyText"/>
                  </w:pPr>
                </w:p>
              </w:txbxContent>
            </v:textbox>
            <w10:wrap type="none"/>
          </v:shape>
        </w:pict>
      </w:r>
      <w:r>
        <w:rPr>
          <w:rFonts w:ascii="黑体" w:eastAsia="黑体" w:hint="eastAsia"/>
          <w:sz w:val="32"/>
        </w:rPr>
        <w:t>2019年度郯城县人民检察院  </w:t>
      </w:r>
      <w:r>
        <w:rPr>
          <w:rFonts w:ascii="黑体" w:eastAsia="黑体" w:hint="eastAsia"/>
          <w:spacing w:val="-2"/>
          <w:sz w:val="32"/>
        </w:rPr>
        <w:t>部门预算项目绩效自评情况汇总表</w:t>
      </w:r>
    </w:p>
    <w:p>
      <w:pPr>
        <w:pStyle w:val="BodyText"/>
        <w:rPr>
          <w:rFonts w:ascii="黑体"/>
          <w:sz w:val="32"/>
        </w:rPr>
      </w:pPr>
    </w:p>
    <w:p>
      <w:pPr>
        <w:pStyle w:val="BodyText"/>
        <w:rPr>
          <w:rFonts w:ascii="黑体"/>
          <w:sz w:val="32"/>
        </w:rPr>
      </w:pPr>
    </w:p>
    <w:p>
      <w:pPr>
        <w:pStyle w:val="BodyText"/>
        <w:rPr>
          <w:rFonts w:ascii="黑体"/>
          <w:sz w:val="32"/>
        </w:rPr>
      </w:pPr>
    </w:p>
    <w:p>
      <w:pPr>
        <w:pStyle w:val="BodyText"/>
        <w:rPr>
          <w:rFonts w:ascii="黑体"/>
          <w:sz w:val="32"/>
        </w:rPr>
      </w:pPr>
    </w:p>
    <w:p>
      <w:pPr>
        <w:pStyle w:val="BodyText"/>
        <w:rPr>
          <w:rFonts w:ascii="黑体"/>
          <w:sz w:val="32"/>
        </w:rPr>
      </w:pPr>
    </w:p>
    <w:p>
      <w:pPr>
        <w:pStyle w:val="BodyText"/>
        <w:spacing w:before="1"/>
        <w:rPr>
          <w:rFonts w:ascii="黑体"/>
          <w:sz w:val="36"/>
        </w:rPr>
      </w:pPr>
    </w:p>
    <w:p>
      <w:pPr>
        <w:spacing w:before="0"/>
        <w:ind w:left="1977" w:right="2074" w:firstLine="0"/>
        <w:jc w:val="center"/>
        <w:rPr>
          <w:rFonts w:ascii="黑体" w:eastAsia="黑体" w:hint="eastAsia"/>
          <w:sz w:val="32"/>
        </w:rPr>
      </w:pPr>
      <w:r>
        <w:rPr>
          <w:rFonts w:ascii="黑体" w:eastAsia="黑体" w:hint="eastAsia"/>
          <w:sz w:val="32"/>
        </w:rPr>
        <w:t>预算项目支出绩效自评表</w:t>
      </w:r>
    </w:p>
    <w:p>
      <w:pPr>
        <w:pStyle w:val="BodyText"/>
        <w:spacing w:before="165"/>
        <w:ind w:left="870"/>
      </w:pPr>
      <w:r>
        <w:rPr>
          <w:rFonts w:ascii="Times New Roman" w:eastAsia="Times New Roman"/>
          <w:color w:val="0000ED"/>
          <w:spacing w:val="-86"/>
          <w:w w:val="100"/>
          <w:u w:val="thick" w:color="0000ED"/>
        </w:rPr>
        <w:t> </w:t>
      </w:r>
      <w:r>
        <w:rPr>
          <w:color w:val="0000ED"/>
          <w:u w:val="thick" w:color="0000ED"/>
        </w:rPr>
        <w:t>合同制人员财政项目支出绩效.xls</w:t>
      </w:r>
    </w:p>
    <w:p>
      <w:pPr>
        <w:pStyle w:val="BodyText"/>
        <w:spacing w:before="160"/>
        <w:ind w:left="870"/>
      </w:pPr>
      <w:r>
        <w:rPr>
          <w:rFonts w:ascii="Times New Roman" w:eastAsia="Times New Roman"/>
          <w:color w:val="0000ED"/>
          <w:spacing w:val="-86"/>
          <w:w w:val="100"/>
          <w:u w:val="thick" w:color="0000ED"/>
        </w:rPr>
        <w:t> </w:t>
      </w:r>
      <w:r>
        <w:rPr>
          <w:color w:val="0000ED"/>
          <w:u w:val="thick" w:color="0000ED"/>
        </w:rPr>
        <w:t>转移支付财政项目支出绩效.xls</w:t>
      </w:r>
    </w:p>
    <w:p>
      <w:pPr>
        <w:pStyle w:val="BodyText"/>
        <w:spacing w:before="160"/>
        <w:ind w:left="870"/>
      </w:pPr>
      <w:r>
        <w:rPr>
          <w:rFonts w:ascii="Times New Roman" w:eastAsia="Times New Roman"/>
          <w:color w:val="0000ED"/>
          <w:spacing w:val="-86"/>
          <w:w w:val="100"/>
          <w:u w:val="thick" w:color="0000ED"/>
        </w:rPr>
        <w:t> </w:t>
      </w:r>
      <w:r>
        <w:rPr>
          <w:color w:val="0000ED"/>
          <w:u w:val="thick" w:color="0000ED"/>
        </w:rPr>
        <w:t>租赁财政项目支出绩效.xls</w:t>
      </w:r>
    </w:p>
    <w:p>
      <w:pPr>
        <w:pStyle w:val="BodyText"/>
        <w:spacing w:before="160"/>
        <w:ind w:left="870"/>
      </w:pPr>
      <w:r>
        <w:rPr>
          <w:rFonts w:ascii="Times New Roman" w:eastAsia="Times New Roman"/>
          <w:color w:val="0000ED"/>
          <w:spacing w:val="-86"/>
          <w:w w:val="100"/>
          <w:u w:val="thick" w:color="0000ED"/>
        </w:rPr>
        <w:t> </w:t>
      </w:r>
      <w:r>
        <w:rPr>
          <w:color w:val="0000ED"/>
          <w:u w:val="thick" w:color="0000ED"/>
        </w:rPr>
        <w:t>加班费财政项目支出绩效.xls</w:t>
      </w:r>
    </w:p>
    <w:p>
      <w:pPr>
        <w:spacing w:before="180"/>
        <w:ind w:left="1977" w:right="2074" w:firstLine="0"/>
        <w:jc w:val="center"/>
        <w:rPr>
          <w:rFonts w:ascii="黑体" w:eastAsia="黑体" w:hint="eastAsia"/>
          <w:sz w:val="32"/>
        </w:rPr>
      </w:pPr>
      <w:r>
        <w:rPr>
          <w:rFonts w:ascii="黑体" w:eastAsia="黑体" w:hint="eastAsia"/>
          <w:sz w:val="32"/>
        </w:rPr>
        <w:t>2019年度绩效评价报告</w:t>
      </w:r>
    </w:p>
    <w:p>
      <w:pPr>
        <w:pStyle w:val="BodyText"/>
        <w:spacing w:before="166"/>
        <w:ind w:left="870"/>
      </w:pPr>
      <w:r>
        <w:rPr>
          <w:rFonts w:ascii="Times New Roman" w:eastAsia="Times New Roman"/>
          <w:color w:val="0000ED"/>
          <w:spacing w:val="-86"/>
          <w:w w:val="100"/>
          <w:u w:val="thick" w:color="0000ED"/>
        </w:rPr>
        <w:t> </w:t>
      </w:r>
      <w:r>
        <w:rPr>
          <w:color w:val="0000ED"/>
          <w:u w:val="thick" w:color="0000ED"/>
        </w:rPr>
        <w:t>合同制人员财政项目支出绩效.xls</w:t>
      </w:r>
    </w:p>
    <w:p>
      <w:pPr>
        <w:pStyle w:val="BodyText"/>
        <w:spacing w:before="160"/>
        <w:ind w:left="870"/>
      </w:pPr>
      <w:r>
        <w:rPr>
          <w:rFonts w:ascii="Times New Roman" w:eastAsia="Times New Roman"/>
          <w:color w:val="0000ED"/>
          <w:spacing w:val="-86"/>
          <w:w w:val="100"/>
          <w:u w:val="thick" w:color="0000ED"/>
        </w:rPr>
        <w:t> </w:t>
      </w:r>
      <w:r>
        <w:rPr>
          <w:color w:val="0000ED"/>
          <w:u w:val="thick" w:color="0000ED"/>
        </w:rPr>
        <w:t>租赁财政项目支出绩效.xls</w:t>
      </w:r>
    </w:p>
    <w:p>
      <w:pPr>
        <w:pStyle w:val="BodyText"/>
        <w:spacing w:before="160"/>
        <w:ind w:left="870"/>
      </w:pPr>
      <w:r>
        <w:rPr>
          <w:rFonts w:ascii="Times New Roman" w:eastAsia="Times New Roman"/>
          <w:color w:val="0000ED"/>
          <w:spacing w:val="-86"/>
          <w:w w:val="100"/>
          <w:u w:val="thick" w:color="0000ED"/>
        </w:rPr>
        <w:t> </w:t>
      </w:r>
      <w:r>
        <w:rPr>
          <w:color w:val="0000ED"/>
          <w:u w:val="thick" w:color="0000ED"/>
        </w:rPr>
        <w:t>加班费财政项目支出绩效.xls</w:t>
      </w:r>
    </w:p>
    <w:p>
      <w:pPr>
        <w:pStyle w:val="BodyText"/>
        <w:spacing w:before="160"/>
        <w:ind w:left="870"/>
      </w:pPr>
      <w:r>
        <w:rPr>
          <w:rFonts w:ascii="Times New Roman" w:eastAsia="Times New Roman"/>
          <w:color w:val="0000ED"/>
          <w:spacing w:val="-86"/>
          <w:w w:val="100"/>
          <w:u w:val="thick" w:color="0000ED"/>
        </w:rPr>
        <w:t> </w:t>
      </w:r>
      <w:r>
        <w:rPr>
          <w:color w:val="0000ED"/>
          <w:u w:val="thick" w:color="0000ED"/>
        </w:rPr>
        <w:t>转移支付财政项目支出绩效.xls</w:t>
      </w:r>
    </w:p>
    <w:sectPr>
      <w:pgSz w:w="11900" w:h="16840"/>
      <w:pgMar w:header="0" w:footer="267" w:top="1440" w:bottom="460" w:left="166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宋体">
    <w:altName w:val="宋体"/>
    <w:charset w:val="86"/>
    <w:family w:val="auto"/>
    <w:pitch w:val="variable"/>
  </w:font>
  <w:font w:name="仿宋">
    <w:altName w:val="仿宋"/>
    <w:charset w:val="86"/>
    <w:family w:val="modern"/>
    <w:pitch w:val="fixed"/>
  </w:font>
  <w:font w:name="Calibri">
    <w:altName w:val="Calibri"/>
    <w:charset w:val="0"/>
    <w:family w:val="swiss"/>
    <w:pitch w:val="variable"/>
  </w:font>
  <w:font w:name="黑体">
    <w:altName w:val="黑体"/>
    <w:charset w:val="86"/>
    <w:family w:val="modern"/>
    <w:pitch w:val="fixed"/>
  </w:font>
  <w:font w:name="微软雅黑">
    <w:altName w:val="微软雅黑"/>
    <w:charset w:val="86"/>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4.644989pt;margin-top:817.553284pt;width:44.7pt;height:18.650pt;mso-position-horizontal-relative:page;mso-position-vertical-relative:page;z-index:-255585280" type="#_x0000_t202" filled="false" stroked="false">
          <v:textbox inset="0,0,0,0">
            <w:txbxContent>
              <w:p>
                <w:pPr>
                  <w:spacing w:before="7"/>
                  <w:ind w:left="40" w:right="0" w:firstLine="0"/>
                  <w:jc w:val="left"/>
                  <w:rPr>
                    <w:rFonts w:ascii="Times New Roman"/>
                    <w:sz w:val="30"/>
                  </w:rPr>
                </w:pPr>
                <w:r>
                  <w:rPr/>
                  <w:fldChar w:fldCharType="begin"/>
                </w:r>
                <w:r>
                  <w:rPr>
                    <w:rFonts w:ascii="Times New Roman"/>
                    <w:sz w:val="30"/>
                  </w:rPr>
                  <w:instrText> PAGE </w:instrText>
                </w:r>
                <w:r>
                  <w:rPr/>
                  <w:fldChar w:fldCharType="separate"/>
                </w:r>
                <w:r>
                  <w:rPr/>
                  <w:t>10</w:t>
                </w:r>
                <w:r>
                  <w:rPr/>
                  <w:fldChar w:fldCharType="end"/>
                </w:r>
                <w:r>
                  <w:rPr>
                    <w:rFonts w:ascii="Times New Roman"/>
                    <w:sz w:val="30"/>
                  </w:rPr>
                  <w:t> / 29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05" w:hanging="354"/>
        <w:jc w:val="left"/>
      </w:pPr>
      <w:rPr>
        <w:rFonts w:hint="default" w:ascii="仿宋" w:hAnsi="仿宋" w:eastAsia="仿宋" w:cs="仿宋"/>
        <w:w w:val="100"/>
        <w:sz w:val="32"/>
        <w:szCs w:val="32"/>
        <w:lang w:val="zh-CN" w:eastAsia="zh-CN" w:bidi="zh-CN"/>
      </w:rPr>
    </w:lvl>
    <w:lvl w:ilvl="1">
      <w:start w:val="0"/>
      <w:numFmt w:val="bullet"/>
      <w:lvlText w:val="•"/>
      <w:lvlJc w:val="left"/>
      <w:pPr>
        <w:ind w:left="957" w:hanging="354"/>
      </w:pPr>
      <w:rPr>
        <w:rFonts w:hint="default"/>
        <w:lang w:val="zh-CN" w:eastAsia="zh-CN" w:bidi="zh-CN"/>
      </w:rPr>
    </w:lvl>
    <w:lvl w:ilvl="2">
      <w:start w:val="0"/>
      <w:numFmt w:val="bullet"/>
      <w:lvlText w:val="•"/>
      <w:lvlJc w:val="left"/>
      <w:pPr>
        <w:ind w:left="1815" w:hanging="354"/>
      </w:pPr>
      <w:rPr>
        <w:rFonts w:hint="default"/>
        <w:lang w:val="zh-CN" w:eastAsia="zh-CN" w:bidi="zh-CN"/>
      </w:rPr>
    </w:lvl>
    <w:lvl w:ilvl="3">
      <w:start w:val="0"/>
      <w:numFmt w:val="bullet"/>
      <w:lvlText w:val="•"/>
      <w:lvlJc w:val="left"/>
      <w:pPr>
        <w:ind w:left="2673" w:hanging="354"/>
      </w:pPr>
      <w:rPr>
        <w:rFonts w:hint="default"/>
        <w:lang w:val="zh-CN" w:eastAsia="zh-CN" w:bidi="zh-CN"/>
      </w:rPr>
    </w:lvl>
    <w:lvl w:ilvl="4">
      <w:start w:val="0"/>
      <w:numFmt w:val="bullet"/>
      <w:lvlText w:val="•"/>
      <w:lvlJc w:val="left"/>
      <w:pPr>
        <w:ind w:left="3531" w:hanging="354"/>
      </w:pPr>
      <w:rPr>
        <w:rFonts w:hint="default"/>
        <w:lang w:val="zh-CN" w:eastAsia="zh-CN" w:bidi="zh-CN"/>
      </w:rPr>
    </w:lvl>
    <w:lvl w:ilvl="5">
      <w:start w:val="0"/>
      <w:numFmt w:val="bullet"/>
      <w:lvlText w:val="•"/>
      <w:lvlJc w:val="left"/>
      <w:pPr>
        <w:ind w:left="4389" w:hanging="354"/>
      </w:pPr>
      <w:rPr>
        <w:rFonts w:hint="default"/>
        <w:lang w:val="zh-CN" w:eastAsia="zh-CN" w:bidi="zh-CN"/>
      </w:rPr>
    </w:lvl>
    <w:lvl w:ilvl="6">
      <w:start w:val="0"/>
      <w:numFmt w:val="bullet"/>
      <w:lvlText w:val="•"/>
      <w:lvlJc w:val="left"/>
      <w:pPr>
        <w:ind w:left="5247" w:hanging="354"/>
      </w:pPr>
      <w:rPr>
        <w:rFonts w:hint="default"/>
        <w:lang w:val="zh-CN" w:eastAsia="zh-CN" w:bidi="zh-CN"/>
      </w:rPr>
    </w:lvl>
    <w:lvl w:ilvl="7">
      <w:start w:val="0"/>
      <w:numFmt w:val="bullet"/>
      <w:lvlText w:val="•"/>
      <w:lvlJc w:val="left"/>
      <w:pPr>
        <w:ind w:left="6105" w:hanging="354"/>
      </w:pPr>
      <w:rPr>
        <w:rFonts w:hint="default"/>
        <w:lang w:val="zh-CN" w:eastAsia="zh-CN" w:bidi="zh-CN"/>
      </w:rPr>
    </w:lvl>
    <w:lvl w:ilvl="8">
      <w:start w:val="0"/>
      <w:numFmt w:val="bullet"/>
      <w:lvlText w:val="•"/>
      <w:lvlJc w:val="left"/>
      <w:pPr>
        <w:ind w:left="6963" w:hanging="354"/>
      </w:pPr>
      <w:rPr>
        <w:rFonts w:hint="default"/>
        <w:lang w:val="zh-CN" w:eastAsia="zh-CN" w:bidi="zh-CN"/>
      </w:rPr>
    </w:lvl>
  </w:abstractNum>
  <w:abstractNum w:abstractNumId="1">
    <w:multiLevelType w:val="hybridMultilevel"/>
    <w:lvl w:ilvl="0">
      <w:start w:val="346"/>
      <w:numFmt w:val="decimal"/>
      <w:lvlText w:val="%1"/>
      <w:lvlJc w:val="left"/>
      <w:pPr>
        <w:ind w:left="105" w:hanging="1032"/>
        <w:jc w:val="left"/>
      </w:pPr>
      <w:rPr>
        <w:rFonts w:hint="default"/>
        <w:lang w:val="zh-CN" w:eastAsia="zh-CN" w:bidi="zh-CN"/>
      </w:rPr>
    </w:lvl>
    <w:lvl w:ilvl="1">
      <w:start w:val="59"/>
      <w:numFmt w:val="decimal"/>
      <w:lvlText w:val="%1.%2"/>
      <w:lvlJc w:val="left"/>
      <w:pPr>
        <w:ind w:left="105" w:hanging="1032"/>
        <w:jc w:val="left"/>
      </w:pPr>
      <w:rPr>
        <w:rFonts w:hint="default" w:ascii="仿宋" w:hAnsi="仿宋" w:eastAsia="仿宋" w:cs="仿宋"/>
        <w:w w:val="100"/>
        <w:sz w:val="32"/>
        <w:szCs w:val="32"/>
        <w:lang w:val="zh-CN" w:eastAsia="zh-CN" w:bidi="zh-CN"/>
      </w:rPr>
    </w:lvl>
    <w:lvl w:ilvl="2">
      <w:start w:val="1"/>
      <w:numFmt w:val="decimal"/>
      <w:lvlText w:val="%3."/>
      <w:lvlJc w:val="left"/>
      <w:pPr>
        <w:ind w:left="105" w:hanging="356"/>
        <w:jc w:val="left"/>
      </w:pPr>
      <w:rPr>
        <w:rFonts w:hint="default" w:ascii="仿宋" w:hAnsi="仿宋" w:eastAsia="仿宋" w:cs="仿宋"/>
        <w:w w:val="100"/>
        <w:sz w:val="32"/>
        <w:szCs w:val="32"/>
        <w:lang w:val="zh-CN" w:eastAsia="zh-CN" w:bidi="zh-CN"/>
      </w:rPr>
    </w:lvl>
    <w:lvl w:ilvl="3">
      <w:start w:val="0"/>
      <w:numFmt w:val="bullet"/>
      <w:lvlText w:val="•"/>
      <w:lvlJc w:val="left"/>
      <w:pPr>
        <w:ind w:left="2673" w:hanging="356"/>
      </w:pPr>
      <w:rPr>
        <w:rFonts w:hint="default"/>
        <w:lang w:val="zh-CN" w:eastAsia="zh-CN" w:bidi="zh-CN"/>
      </w:rPr>
    </w:lvl>
    <w:lvl w:ilvl="4">
      <w:start w:val="0"/>
      <w:numFmt w:val="bullet"/>
      <w:lvlText w:val="•"/>
      <w:lvlJc w:val="left"/>
      <w:pPr>
        <w:ind w:left="3531" w:hanging="356"/>
      </w:pPr>
      <w:rPr>
        <w:rFonts w:hint="default"/>
        <w:lang w:val="zh-CN" w:eastAsia="zh-CN" w:bidi="zh-CN"/>
      </w:rPr>
    </w:lvl>
    <w:lvl w:ilvl="5">
      <w:start w:val="0"/>
      <w:numFmt w:val="bullet"/>
      <w:lvlText w:val="•"/>
      <w:lvlJc w:val="left"/>
      <w:pPr>
        <w:ind w:left="4389" w:hanging="356"/>
      </w:pPr>
      <w:rPr>
        <w:rFonts w:hint="default"/>
        <w:lang w:val="zh-CN" w:eastAsia="zh-CN" w:bidi="zh-CN"/>
      </w:rPr>
    </w:lvl>
    <w:lvl w:ilvl="6">
      <w:start w:val="0"/>
      <w:numFmt w:val="bullet"/>
      <w:lvlText w:val="•"/>
      <w:lvlJc w:val="left"/>
      <w:pPr>
        <w:ind w:left="5247" w:hanging="356"/>
      </w:pPr>
      <w:rPr>
        <w:rFonts w:hint="default"/>
        <w:lang w:val="zh-CN" w:eastAsia="zh-CN" w:bidi="zh-CN"/>
      </w:rPr>
    </w:lvl>
    <w:lvl w:ilvl="7">
      <w:start w:val="0"/>
      <w:numFmt w:val="bullet"/>
      <w:lvlText w:val="•"/>
      <w:lvlJc w:val="left"/>
      <w:pPr>
        <w:ind w:left="6105" w:hanging="356"/>
      </w:pPr>
      <w:rPr>
        <w:rFonts w:hint="default"/>
        <w:lang w:val="zh-CN" w:eastAsia="zh-CN" w:bidi="zh-CN"/>
      </w:rPr>
    </w:lvl>
    <w:lvl w:ilvl="8">
      <w:start w:val="0"/>
      <w:numFmt w:val="bullet"/>
      <w:lvlText w:val="•"/>
      <w:lvlJc w:val="left"/>
      <w:pPr>
        <w:ind w:left="6963" w:hanging="356"/>
      </w:pPr>
      <w:rPr>
        <w:rFonts w:hint="default"/>
        <w:lang w:val="zh-CN" w:eastAsia="zh-CN" w:bidi="zh-CN"/>
      </w:rPr>
    </w:lvl>
  </w:abstractNum>
  <w:abstractNum w:abstractNumId="0">
    <w:multiLevelType w:val="hybridMultilevel"/>
    <w:lvl w:ilvl="0">
      <w:start w:val="16"/>
      <w:numFmt w:val="decimal"/>
      <w:lvlText w:val="%1"/>
      <w:lvlJc w:val="left"/>
      <w:pPr>
        <w:ind w:left="105" w:hanging="852"/>
        <w:jc w:val="left"/>
      </w:pPr>
      <w:rPr>
        <w:rFonts w:hint="default"/>
        <w:lang w:val="zh-CN" w:eastAsia="zh-CN" w:bidi="zh-CN"/>
      </w:rPr>
    </w:lvl>
    <w:lvl w:ilvl="1">
      <w:start w:val="48"/>
      <w:numFmt w:val="decimal"/>
      <w:lvlText w:val="%1.%2"/>
      <w:lvlJc w:val="left"/>
      <w:pPr>
        <w:ind w:left="105" w:hanging="852"/>
        <w:jc w:val="left"/>
      </w:pPr>
      <w:rPr>
        <w:rFonts w:hint="default" w:ascii="仿宋" w:hAnsi="仿宋" w:eastAsia="仿宋" w:cs="仿宋"/>
        <w:w w:val="100"/>
        <w:sz w:val="32"/>
        <w:szCs w:val="32"/>
        <w:lang w:val="zh-CN" w:eastAsia="zh-CN" w:bidi="zh-CN"/>
      </w:rPr>
    </w:lvl>
    <w:lvl w:ilvl="2">
      <w:start w:val="1"/>
      <w:numFmt w:val="decimal"/>
      <w:lvlText w:val="%3."/>
      <w:lvlJc w:val="left"/>
      <w:pPr>
        <w:ind w:left="105" w:hanging="346"/>
        <w:jc w:val="left"/>
      </w:pPr>
      <w:rPr>
        <w:rFonts w:hint="default" w:ascii="仿宋" w:hAnsi="仿宋" w:eastAsia="仿宋" w:cs="仿宋"/>
        <w:w w:val="100"/>
        <w:sz w:val="32"/>
        <w:szCs w:val="32"/>
        <w:lang w:val="zh-CN" w:eastAsia="zh-CN" w:bidi="zh-CN"/>
      </w:rPr>
    </w:lvl>
    <w:lvl w:ilvl="3">
      <w:start w:val="0"/>
      <w:numFmt w:val="bullet"/>
      <w:lvlText w:val="•"/>
      <w:lvlJc w:val="left"/>
      <w:pPr>
        <w:ind w:left="2673" w:hanging="346"/>
      </w:pPr>
      <w:rPr>
        <w:rFonts w:hint="default"/>
        <w:lang w:val="zh-CN" w:eastAsia="zh-CN" w:bidi="zh-CN"/>
      </w:rPr>
    </w:lvl>
    <w:lvl w:ilvl="4">
      <w:start w:val="0"/>
      <w:numFmt w:val="bullet"/>
      <w:lvlText w:val="•"/>
      <w:lvlJc w:val="left"/>
      <w:pPr>
        <w:ind w:left="3531" w:hanging="346"/>
      </w:pPr>
      <w:rPr>
        <w:rFonts w:hint="default"/>
        <w:lang w:val="zh-CN" w:eastAsia="zh-CN" w:bidi="zh-CN"/>
      </w:rPr>
    </w:lvl>
    <w:lvl w:ilvl="5">
      <w:start w:val="0"/>
      <w:numFmt w:val="bullet"/>
      <w:lvlText w:val="•"/>
      <w:lvlJc w:val="left"/>
      <w:pPr>
        <w:ind w:left="4389" w:hanging="346"/>
      </w:pPr>
      <w:rPr>
        <w:rFonts w:hint="default"/>
        <w:lang w:val="zh-CN" w:eastAsia="zh-CN" w:bidi="zh-CN"/>
      </w:rPr>
    </w:lvl>
    <w:lvl w:ilvl="6">
      <w:start w:val="0"/>
      <w:numFmt w:val="bullet"/>
      <w:lvlText w:val="•"/>
      <w:lvlJc w:val="left"/>
      <w:pPr>
        <w:ind w:left="5247" w:hanging="346"/>
      </w:pPr>
      <w:rPr>
        <w:rFonts w:hint="default"/>
        <w:lang w:val="zh-CN" w:eastAsia="zh-CN" w:bidi="zh-CN"/>
      </w:rPr>
    </w:lvl>
    <w:lvl w:ilvl="7">
      <w:start w:val="0"/>
      <w:numFmt w:val="bullet"/>
      <w:lvlText w:val="•"/>
      <w:lvlJc w:val="left"/>
      <w:pPr>
        <w:ind w:left="6105" w:hanging="346"/>
      </w:pPr>
      <w:rPr>
        <w:rFonts w:hint="default"/>
        <w:lang w:val="zh-CN" w:eastAsia="zh-CN" w:bidi="zh-CN"/>
      </w:rPr>
    </w:lvl>
    <w:lvl w:ilvl="8">
      <w:start w:val="0"/>
      <w:numFmt w:val="bullet"/>
      <w:lvlText w:val="•"/>
      <w:lvlJc w:val="left"/>
      <w:pPr>
        <w:ind w:left="6963" w:hanging="346"/>
      </w:pPr>
      <w:rPr>
        <w:rFonts w:hint="default"/>
        <w:lang w:val="zh-CN" w:eastAsia="zh-CN" w:bidi="zh-CN"/>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lang w:val="zh-CN" w:eastAsia="zh-CN" w:bidi="zh-CN"/>
    </w:rPr>
  </w:style>
  <w:style w:styleId="BodyText" w:type="paragraph">
    <w:name w:val="Body Text"/>
    <w:basedOn w:val="Normal"/>
    <w:uiPriority w:val="1"/>
    <w:qFormat/>
    <w:pPr/>
    <w:rPr>
      <w:rFonts w:ascii="仿宋" w:hAnsi="仿宋" w:eastAsia="仿宋" w:cs="仿宋"/>
      <w:sz w:val="34"/>
      <w:szCs w:val="34"/>
      <w:lang w:val="zh-CN" w:eastAsia="zh-CN" w:bidi="zh-CN"/>
    </w:rPr>
  </w:style>
  <w:style w:styleId="Heading1" w:type="paragraph">
    <w:name w:val="Heading 1"/>
    <w:basedOn w:val="Normal"/>
    <w:uiPriority w:val="1"/>
    <w:qFormat/>
    <w:pPr>
      <w:spacing w:before="45"/>
      <w:ind w:left="28"/>
      <w:jc w:val="center"/>
      <w:outlineLvl w:val="1"/>
    </w:pPr>
    <w:rPr>
      <w:rFonts w:ascii="黑体" w:hAnsi="黑体" w:eastAsia="黑体" w:cs="黑体"/>
      <w:sz w:val="42"/>
      <w:szCs w:val="42"/>
      <w:lang w:val="zh-CN" w:eastAsia="zh-CN" w:bidi="zh-CN"/>
    </w:rPr>
  </w:style>
  <w:style w:styleId="Heading2" w:type="paragraph">
    <w:name w:val="Heading 2"/>
    <w:basedOn w:val="Normal"/>
    <w:uiPriority w:val="1"/>
    <w:qFormat/>
    <w:pPr>
      <w:spacing w:before="13"/>
      <w:ind w:left="3441"/>
      <w:outlineLvl w:val="2"/>
    </w:pPr>
    <w:rPr>
      <w:rFonts w:ascii="微软雅黑" w:hAnsi="微软雅黑" w:eastAsia="微软雅黑" w:cs="微软雅黑"/>
      <w:sz w:val="35"/>
      <w:szCs w:val="35"/>
      <w:lang w:val="zh-CN" w:eastAsia="zh-CN" w:bidi="zh-CN"/>
    </w:rPr>
  </w:style>
  <w:style w:styleId="ListParagraph" w:type="paragraph">
    <w:name w:val="List Paragraph"/>
    <w:basedOn w:val="Normal"/>
    <w:uiPriority w:val="1"/>
    <w:qFormat/>
    <w:pPr>
      <w:ind w:left="105" w:right="202" w:firstLine="765"/>
      <w:jc w:val="both"/>
    </w:pPr>
    <w:rPr>
      <w:rFonts w:ascii="仿宋" w:hAnsi="仿宋" w:eastAsia="仿宋" w:cs="仿宋"/>
      <w:lang w:val="zh-CN" w:eastAsia="zh-CN" w:bidi="zh-CN"/>
    </w:rPr>
  </w:style>
  <w:style w:styleId="TableParagraph" w:type="paragraph">
    <w:name w:val="Table Paragraph"/>
    <w:basedOn w:val="Normal"/>
    <w:uiPriority w:val="1"/>
    <w:qFormat/>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2020-09-28T02:46:51Z</dcterms:created>
  <dcterms:modified xsi:type="dcterms:W3CDTF">2020-09-28T02:46:51Z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Chromium</vt:lpwstr>
  </property>
  <property fmtid="{D5CDD505-2E9C-101B-9397-08002B2CF9AE}" pid="4" name="LastSaved">
    <vt:filetime>2020-09-28T00:00:00Z</vt:filetime>
  </property>
</Properties>
</file>